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768B" w:rsidRDefault="007B768B">
      <w:pPr>
        <w:jc w:val="center"/>
        <w:rPr>
          <w:b/>
          <w:sz w:val="26"/>
          <w:szCs w:val="26"/>
        </w:rPr>
      </w:pPr>
    </w:p>
    <w:p w:rsidR="007B768B" w:rsidRDefault="007B768B">
      <w:pPr>
        <w:jc w:val="center"/>
        <w:rPr>
          <w:sz w:val="26"/>
          <w:szCs w:val="26"/>
        </w:rPr>
      </w:pPr>
    </w:p>
    <w:p w:rsidR="007B768B" w:rsidRDefault="007B768B">
      <w:pPr>
        <w:rPr>
          <w:sz w:val="26"/>
          <w:szCs w:val="26"/>
        </w:rPr>
      </w:pPr>
    </w:p>
    <w:p w:rsidR="007B768B" w:rsidRDefault="007B768B">
      <w:pPr>
        <w:rPr>
          <w:sz w:val="26"/>
          <w:szCs w:val="26"/>
        </w:rPr>
      </w:pPr>
    </w:p>
    <w:p w:rsidR="007B768B" w:rsidRDefault="007B768B">
      <w:pPr>
        <w:pStyle w:val="Heading1"/>
        <w:rPr>
          <w:sz w:val="26"/>
          <w:szCs w:val="26"/>
        </w:rPr>
      </w:pPr>
    </w:p>
    <w:p w:rsidR="007B768B" w:rsidRDefault="007B768B"/>
    <w:p w:rsidR="007B768B" w:rsidRDefault="007B768B"/>
    <w:p w:rsidR="007B768B" w:rsidRDefault="007B768B"/>
    <w:p w:rsidR="007B768B" w:rsidRDefault="007B768B"/>
    <w:p w:rsidR="007B768B" w:rsidRDefault="007B768B">
      <w:pPr>
        <w:rPr>
          <w:sz w:val="20"/>
        </w:rPr>
      </w:pPr>
    </w:p>
    <w:p w:rsidR="007B768B" w:rsidRDefault="007B768B">
      <w:pPr>
        <w:rPr>
          <w:sz w:val="20"/>
        </w:rPr>
      </w:pPr>
    </w:p>
    <w:p w:rsidR="007B768B" w:rsidRDefault="007B768B">
      <w:pPr>
        <w:pStyle w:val="20"/>
        <w:ind w:firstLine="0"/>
        <w:rPr>
          <w:sz w:val="22"/>
          <w:szCs w:val="22"/>
        </w:rPr>
      </w:pPr>
    </w:p>
    <w:p w:rsidR="007B768B" w:rsidRDefault="007B768B">
      <w:pPr>
        <w:pStyle w:val="20"/>
        <w:ind w:firstLine="0"/>
        <w:rPr>
          <w:sz w:val="22"/>
          <w:szCs w:val="22"/>
        </w:rPr>
      </w:pPr>
    </w:p>
    <w:p w:rsidR="007B768B" w:rsidRDefault="00F36287">
      <w:pPr>
        <w:pStyle w:val="Heading1"/>
        <w:jc w:val="center"/>
        <w:rPr>
          <w:bCs w:val="0"/>
          <w:szCs w:val="28"/>
        </w:rPr>
      </w:pPr>
      <w:r>
        <w:rPr>
          <w:bCs w:val="0"/>
          <w:szCs w:val="28"/>
        </w:rPr>
        <w:t xml:space="preserve">О внесении изменений в постановление </w:t>
      </w:r>
    </w:p>
    <w:p w:rsidR="007B768B" w:rsidRDefault="00F36287">
      <w:pPr>
        <w:pStyle w:val="Heading1"/>
        <w:jc w:val="center"/>
        <w:rPr>
          <w:bCs w:val="0"/>
          <w:szCs w:val="28"/>
        </w:rPr>
      </w:pPr>
      <w:r>
        <w:rPr>
          <w:bCs w:val="0"/>
          <w:szCs w:val="28"/>
        </w:rPr>
        <w:t>Правительства Белгородской области</w:t>
      </w:r>
    </w:p>
    <w:p w:rsidR="007B768B" w:rsidRDefault="00F3628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 18 декабря  2023 года № 730-пп </w:t>
      </w:r>
    </w:p>
    <w:p w:rsidR="007B768B" w:rsidRDefault="007B768B">
      <w:pPr>
        <w:pStyle w:val="20"/>
        <w:ind w:firstLine="0"/>
        <w:rPr>
          <w:sz w:val="20"/>
        </w:rPr>
      </w:pPr>
    </w:p>
    <w:p w:rsidR="007B768B" w:rsidRDefault="007B768B">
      <w:pPr>
        <w:pStyle w:val="20"/>
        <w:ind w:firstLine="0"/>
        <w:rPr>
          <w:sz w:val="20"/>
        </w:rPr>
      </w:pPr>
    </w:p>
    <w:p w:rsidR="007B768B" w:rsidRDefault="007B768B">
      <w:pPr>
        <w:pStyle w:val="20"/>
        <w:ind w:firstLine="0"/>
        <w:rPr>
          <w:sz w:val="16"/>
          <w:szCs w:val="16"/>
        </w:rPr>
      </w:pPr>
    </w:p>
    <w:p w:rsidR="007B768B" w:rsidRDefault="007B768B">
      <w:pPr>
        <w:pStyle w:val="20"/>
        <w:ind w:firstLine="0"/>
        <w:rPr>
          <w:sz w:val="16"/>
          <w:szCs w:val="16"/>
        </w:rPr>
      </w:pPr>
    </w:p>
    <w:p w:rsidR="007B768B" w:rsidRDefault="003E1C88">
      <w:pPr>
        <w:tabs>
          <w:tab w:val="left" w:pos="0"/>
        </w:tabs>
        <w:ind w:firstLine="737"/>
        <w:jc w:val="both"/>
      </w:pPr>
      <w:r>
        <w:rPr>
          <w:sz w:val="28"/>
          <w:szCs w:val="28"/>
        </w:rPr>
        <w:t xml:space="preserve">В целях своевременного выполнения программы дорожных работ     </w:t>
      </w:r>
      <w:r w:rsidR="001A417B">
        <w:rPr>
          <w:sz w:val="28"/>
          <w:szCs w:val="28"/>
        </w:rPr>
        <w:t xml:space="preserve">        на 2025 год, в связи с </w:t>
      </w:r>
      <w:r>
        <w:rPr>
          <w:sz w:val="28"/>
          <w:szCs w:val="28"/>
        </w:rPr>
        <w:t>увеличением средств из областного б</w:t>
      </w:r>
      <w:r w:rsidR="001E2C13">
        <w:rPr>
          <w:sz w:val="28"/>
          <w:szCs w:val="28"/>
        </w:rPr>
        <w:t xml:space="preserve">юджета                       на </w:t>
      </w:r>
      <w:r>
        <w:rPr>
          <w:sz w:val="28"/>
          <w:szCs w:val="28"/>
        </w:rPr>
        <w:t>2025</w:t>
      </w:r>
      <w:r w:rsidR="001E2C13">
        <w:rPr>
          <w:sz w:val="28"/>
          <w:szCs w:val="28"/>
        </w:rPr>
        <w:t xml:space="preserve"> </w:t>
      </w:r>
      <w:r>
        <w:rPr>
          <w:sz w:val="28"/>
          <w:szCs w:val="28"/>
        </w:rPr>
        <w:t>год</w:t>
      </w:r>
      <w:r w:rsidR="001E2C13">
        <w:rPr>
          <w:sz w:val="28"/>
          <w:szCs w:val="28"/>
        </w:rPr>
        <w:t>  и потребно</w:t>
      </w:r>
      <w:r>
        <w:rPr>
          <w:sz w:val="28"/>
          <w:szCs w:val="28"/>
        </w:rPr>
        <w:t>стью перераспределения средств областного бюджета по видам расходов на 2025 </w:t>
      </w:r>
      <w:r>
        <w:t>–</w:t>
      </w:r>
      <w:r>
        <w:rPr>
          <w:sz w:val="28"/>
          <w:szCs w:val="28"/>
        </w:rPr>
        <w:t> 202</w:t>
      </w:r>
      <w:r w:rsidR="001E2C13">
        <w:rPr>
          <w:sz w:val="28"/>
          <w:szCs w:val="28"/>
        </w:rPr>
        <w:t>7</w:t>
      </w:r>
      <w:r>
        <w:rPr>
          <w:sz w:val="28"/>
          <w:szCs w:val="28"/>
        </w:rPr>
        <w:t xml:space="preserve"> годы  Правительство Б</w:t>
      </w:r>
      <w:r w:rsidR="000D0BAB">
        <w:rPr>
          <w:sz w:val="28"/>
          <w:szCs w:val="28"/>
        </w:rPr>
        <w:t xml:space="preserve">елгородской области </w:t>
      </w:r>
      <w:r w:rsidR="00EB0DA1" w:rsidRPr="00EB0DA1">
        <w:rPr>
          <w:sz w:val="28"/>
          <w:szCs w:val="28"/>
        </w:rPr>
        <w:t xml:space="preserve"> </w:t>
      </w:r>
      <w:proofErr w:type="spellStart"/>
      <w:r w:rsidR="00F36287">
        <w:rPr>
          <w:b/>
          <w:sz w:val="28"/>
          <w:szCs w:val="28"/>
        </w:rPr>
        <w:t>п</w:t>
      </w:r>
      <w:proofErr w:type="spellEnd"/>
      <w:r w:rsidR="00F36287">
        <w:rPr>
          <w:b/>
          <w:sz w:val="28"/>
          <w:szCs w:val="28"/>
        </w:rPr>
        <w:t xml:space="preserve"> о с т а </w:t>
      </w:r>
      <w:proofErr w:type="spellStart"/>
      <w:r w:rsidR="00F36287">
        <w:rPr>
          <w:b/>
          <w:sz w:val="28"/>
          <w:szCs w:val="28"/>
        </w:rPr>
        <w:t>н</w:t>
      </w:r>
      <w:proofErr w:type="spellEnd"/>
      <w:r w:rsidR="00F36287">
        <w:rPr>
          <w:b/>
          <w:sz w:val="28"/>
          <w:szCs w:val="28"/>
        </w:rPr>
        <w:t xml:space="preserve"> о в л я е т:</w:t>
      </w:r>
    </w:p>
    <w:p w:rsidR="00E212C8" w:rsidRDefault="00F36287">
      <w:pPr>
        <w:pStyle w:val="20"/>
        <w:ind w:firstLine="737"/>
        <w:rPr>
          <w:szCs w:val="28"/>
        </w:rPr>
      </w:pPr>
      <w:r>
        <w:rPr>
          <w:szCs w:val="28"/>
        </w:rPr>
        <w:t>1. Внести следующие изменения в постановление Правительства Белгородской области от 18 декабря 2023 года № 730-пп «Об утверждении государственной программы Белгородской области «Совершенствование          и развитие транспортной системы и дорожной сети  Белгородской области»:</w:t>
      </w:r>
    </w:p>
    <w:p w:rsidR="007B768B" w:rsidRDefault="00CD1AF6">
      <w:pPr>
        <w:pStyle w:val="20"/>
        <w:ind w:firstLine="737"/>
        <w:rPr>
          <w:szCs w:val="28"/>
        </w:rPr>
      </w:pPr>
      <w:r>
        <w:rPr>
          <w:szCs w:val="28"/>
        </w:rPr>
        <w:t>- </w:t>
      </w:r>
      <w:r w:rsidR="00E212C8">
        <w:rPr>
          <w:szCs w:val="28"/>
        </w:rPr>
        <w:t>в</w:t>
      </w:r>
      <w:r w:rsidR="00F36287">
        <w:rPr>
          <w:szCs w:val="28"/>
        </w:rPr>
        <w:t xml:space="preserve"> государственную  программу  Белгородской  области «Совершенствование и развитие транспортной системы и дорожной сети  Белгородской области» (далее </w:t>
      </w:r>
      <w:r w:rsidR="00F36287">
        <w:t>–</w:t>
      </w:r>
      <w:r w:rsidR="00F36287">
        <w:rPr>
          <w:szCs w:val="28"/>
        </w:rPr>
        <w:t xml:space="preserve"> Программа), утвержденную в пункте 1 постановления:</w:t>
      </w:r>
    </w:p>
    <w:p w:rsidR="001E2C13" w:rsidRDefault="008334C4">
      <w:pPr>
        <w:pStyle w:val="20"/>
        <w:ind w:firstLine="737"/>
        <w:rPr>
          <w:szCs w:val="28"/>
        </w:rPr>
      </w:pPr>
      <w:r>
        <w:rPr>
          <w:szCs w:val="28"/>
        </w:rPr>
        <w:t xml:space="preserve"> пятый </w:t>
      </w:r>
      <w:r w:rsidR="000D0538">
        <w:rPr>
          <w:szCs w:val="28"/>
        </w:rPr>
        <w:t>а</w:t>
      </w:r>
      <w:r>
        <w:rPr>
          <w:szCs w:val="28"/>
        </w:rPr>
        <w:t xml:space="preserve">бзац подраздела 1 раздела </w:t>
      </w:r>
      <w:r>
        <w:rPr>
          <w:szCs w:val="28"/>
          <w:lang w:val="en-US"/>
        </w:rPr>
        <w:t>I</w:t>
      </w:r>
      <w:r w:rsidRPr="008334C4">
        <w:rPr>
          <w:szCs w:val="28"/>
        </w:rPr>
        <w:t xml:space="preserve"> </w:t>
      </w:r>
      <w:r w:rsidR="000D0538">
        <w:rPr>
          <w:szCs w:val="28"/>
        </w:rPr>
        <w:t xml:space="preserve">Программы </w:t>
      </w:r>
      <w:r>
        <w:rPr>
          <w:szCs w:val="28"/>
        </w:rPr>
        <w:t>исключить;</w:t>
      </w:r>
    </w:p>
    <w:p w:rsidR="008334C4" w:rsidRDefault="008334C4">
      <w:pPr>
        <w:pStyle w:val="20"/>
        <w:ind w:firstLine="737"/>
        <w:rPr>
          <w:szCs w:val="28"/>
        </w:rPr>
      </w:pPr>
      <w:r>
        <w:rPr>
          <w:szCs w:val="28"/>
        </w:rPr>
        <w:t xml:space="preserve"> шестой</w:t>
      </w:r>
      <w:r w:rsidR="000D0538">
        <w:rPr>
          <w:szCs w:val="28"/>
        </w:rPr>
        <w:t xml:space="preserve"> </w:t>
      </w:r>
      <w:r w:rsidR="000D0538">
        <w:t>– четырнадцатый</w:t>
      </w:r>
      <w:r>
        <w:rPr>
          <w:szCs w:val="28"/>
        </w:rPr>
        <w:t xml:space="preserve"> абзацы</w:t>
      </w:r>
      <w:r w:rsidRPr="008334C4">
        <w:rPr>
          <w:szCs w:val="28"/>
        </w:rPr>
        <w:t xml:space="preserve"> </w:t>
      </w:r>
      <w:r>
        <w:rPr>
          <w:szCs w:val="28"/>
        </w:rPr>
        <w:t xml:space="preserve">подраздела 1 раздела </w:t>
      </w:r>
      <w:r>
        <w:rPr>
          <w:szCs w:val="28"/>
          <w:lang w:val="en-US"/>
        </w:rPr>
        <w:t>I</w:t>
      </w:r>
      <w:r w:rsidR="000D0538">
        <w:rPr>
          <w:szCs w:val="28"/>
        </w:rPr>
        <w:t xml:space="preserve"> Программы  считать пятым </w:t>
      </w:r>
      <w:r>
        <w:rPr>
          <w:szCs w:val="28"/>
        </w:rPr>
        <w:t xml:space="preserve"> </w:t>
      </w:r>
      <w:r w:rsidR="000D0538">
        <w:t xml:space="preserve">– тринадцатым </w:t>
      </w:r>
      <w:r>
        <w:rPr>
          <w:szCs w:val="28"/>
        </w:rPr>
        <w:t>абзацами</w:t>
      </w:r>
      <w:r w:rsidR="00354B22">
        <w:rPr>
          <w:szCs w:val="28"/>
        </w:rPr>
        <w:t xml:space="preserve"> соответственно</w:t>
      </w:r>
      <w:r>
        <w:rPr>
          <w:szCs w:val="28"/>
        </w:rPr>
        <w:t>;</w:t>
      </w:r>
    </w:p>
    <w:p w:rsidR="008334C4" w:rsidRDefault="008334C4">
      <w:pPr>
        <w:pStyle w:val="20"/>
        <w:ind w:firstLine="737"/>
        <w:rPr>
          <w:szCs w:val="28"/>
        </w:rPr>
      </w:pPr>
      <w:r>
        <w:rPr>
          <w:szCs w:val="28"/>
        </w:rPr>
        <w:t xml:space="preserve"> пятый абзац</w:t>
      </w:r>
      <w:r w:rsidR="00185AA4">
        <w:rPr>
          <w:szCs w:val="28"/>
        </w:rPr>
        <w:t xml:space="preserve"> подраздела 1 раздела </w:t>
      </w:r>
      <w:r w:rsidR="00185AA4">
        <w:rPr>
          <w:szCs w:val="28"/>
          <w:lang w:val="en-US"/>
        </w:rPr>
        <w:t>I</w:t>
      </w:r>
      <w:r w:rsidR="00185AA4">
        <w:rPr>
          <w:szCs w:val="28"/>
        </w:rPr>
        <w:t xml:space="preserve"> изложить в следующей редакции:</w:t>
      </w:r>
      <w:r>
        <w:rPr>
          <w:szCs w:val="28"/>
        </w:rPr>
        <w:t xml:space="preserve"> </w:t>
      </w:r>
    </w:p>
    <w:p w:rsidR="00185AA4" w:rsidRDefault="00354B22">
      <w:pPr>
        <w:pStyle w:val="20"/>
        <w:ind w:firstLine="737"/>
        <w:rPr>
          <w:szCs w:val="28"/>
        </w:rPr>
      </w:pPr>
      <w:r>
        <w:rPr>
          <w:szCs w:val="28"/>
        </w:rPr>
        <w:t xml:space="preserve"> </w:t>
      </w:r>
      <w:r w:rsidR="00185AA4">
        <w:rPr>
          <w:szCs w:val="28"/>
        </w:rPr>
        <w:t xml:space="preserve">«Четыре муниципальных </w:t>
      </w:r>
      <w:r w:rsidR="008538F2">
        <w:rPr>
          <w:szCs w:val="28"/>
        </w:rPr>
        <w:t xml:space="preserve">округа </w:t>
      </w:r>
      <w:r w:rsidR="00185AA4">
        <w:rPr>
          <w:szCs w:val="28"/>
        </w:rPr>
        <w:t xml:space="preserve">области </w:t>
      </w:r>
      <w:r>
        <w:t>–</w:t>
      </w:r>
      <w:r w:rsidR="00185AA4">
        <w:rPr>
          <w:szCs w:val="28"/>
        </w:rPr>
        <w:t xml:space="preserve"> </w:t>
      </w:r>
      <w:proofErr w:type="spellStart"/>
      <w:r w:rsidR="00185AA4">
        <w:rPr>
          <w:szCs w:val="28"/>
        </w:rPr>
        <w:t>Вей</w:t>
      </w:r>
      <w:r>
        <w:rPr>
          <w:szCs w:val="28"/>
        </w:rPr>
        <w:t>делевский</w:t>
      </w:r>
      <w:proofErr w:type="spellEnd"/>
      <w:r>
        <w:rPr>
          <w:szCs w:val="28"/>
        </w:rPr>
        <w:t xml:space="preserve">, </w:t>
      </w:r>
      <w:proofErr w:type="spellStart"/>
      <w:r>
        <w:rPr>
          <w:szCs w:val="28"/>
        </w:rPr>
        <w:t>Корочанский</w:t>
      </w:r>
      <w:proofErr w:type="spellEnd"/>
      <w:r>
        <w:rPr>
          <w:szCs w:val="28"/>
        </w:rPr>
        <w:t xml:space="preserve">, </w:t>
      </w:r>
      <w:proofErr w:type="spellStart"/>
      <w:r>
        <w:rPr>
          <w:szCs w:val="28"/>
        </w:rPr>
        <w:t>Красненский</w:t>
      </w:r>
      <w:proofErr w:type="spellEnd"/>
      <w:r>
        <w:rPr>
          <w:szCs w:val="28"/>
        </w:rPr>
        <w:t xml:space="preserve"> и </w:t>
      </w:r>
      <w:proofErr w:type="spellStart"/>
      <w:r>
        <w:rPr>
          <w:szCs w:val="28"/>
        </w:rPr>
        <w:t>Ровеньский</w:t>
      </w:r>
      <w:proofErr w:type="spellEnd"/>
      <w:r>
        <w:rPr>
          <w:szCs w:val="28"/>
        </w:rPr>
        <w:t xml:space="preserve"> не обслуживаются железнодорожным транспортом.»;</w:t>
      </w:r>
    </w:p>
    <w:p w:rsidR="000D0538" w:rsidRDefault="000D0538">
      <w:pPr>
        <w:pStyle w:val="20"/>
        <w:ind w:firstLine="737"/>
        <w:rPr>
          <w:szCs w:val="28"/>
        </w:rPr>
      </w:pPr>
      <w:r>
        <w:rPr>
          <w:szCs w:val="28"/>
        </w:rPr>
        <w:t xml:space="preserve"> седьмой абзац подраздела 1 раздела </w:t>
      </w:r>
      <w:r>
        <w:rPr>
          <w:szCs w:val="28"/>
          <w:lang w:val="en-US"/>
        </w:rPr>
        <w:t>I</w:t>
      </w:r>
      <w:r w:rsidRPr="008334C4">
        <w:rPr>
          <w:szCs w:val="28"/>
        </w:rPr>
        <w:t xml:space="preserve"> </w:t>
      </w:r>
      <w:r>
        <w:rPr>
          <w:szCs w:val="28"/>
        </w:rPr>
        <w:t>Программы исключить;</w:t>
      </w:r>
    </w:p>
    <w:p w:rsidR="008334C4" w:rsidRDefault="00354B22">
      <w:pPr>
        <w:pStyle w:val="20"/>
        <w:ind w:firstLine="737"/>
        <w:rPr>
          <w:szCs w:val="28"/>
        </w:rPr>
      </w:pPr>
      <w:r>
        <w:rPr>
          <w:szCs w:val="28"/>
        </w:rPr>
        <w:t xml:space="preserve"> </w:t>
      </w:r>
      <w:r w:rsidR="000D0538">
        <w:rPr>
          <w:szCs w:val="28"/>
        </w:rPr>
        <w:t xml:space="preserve">восьмой </w:t>
      </w:r>
      <w:r w:rsidR="000D0538">
        <w:t>–</w:t>
      </w:r>
      <w:r w:rsidR="000D0538">
        <w:rPr>
          <w:szCs w:val="28"/>
        </w:rPr>
        <w:t xml:space="preserve"> три</w:t>
      </w:r>
      <w:r>
        <w:rPr>
          <w:szCs w:val="28"/>
        </w:rPr>
        <w:t xml:space="preserve">надцатый абзацы подраздела 1 раздела </w:t>
      </w:r>
      <w:r>
        <w:rPr>
          <w:szCs w:val="28"/>
          <w:lang w:val="en-US"/>
        </w:rPr>
        <w:t>I</w:t>
      </w:r>
      <w:r>
        <w:rPr>
          <w:szCs w:val="28"/>
        </w:rPr>
        <w:t xml:space="preserve"> </w:t>
      </w:r>
      <w:r w:rsidR="000D0538">
        <w:rPr>
          <w:szCs w:val="28"/>
        </w:rPr>
        <w:t xml:space="preserve">Программы </w:t>
      </w:r>
      <w:r>
        <w:rPr>
          <w:szCs w:val="28"/>
        </w:rPr>
        <w:t>считать седьмым - двенадцатым абзацами соответственно;</w:t>
      </w:r>
    </w:p>
    <w:p w:rsidR="00354B22" w:rsidRDefault="00354B22">
      <w:pPr>
        <w:pStyle w:val="20"/>
        <w:ind w:firstLine="737"/>
        <w:rPr>
          <w:szCs w:val="28"/>
        </w:rPr>
      </w:pPr>
      <w:r>
        <w:rPr>
          <w:szCs w:val="28"/>
        </w:rPr>
        <w:t xml:space="preserve"> девятый абзац подраздела 1 раздела </w:t>
      </w:r>
      <w:r>
        <w:rPr>
          <w:szCs w:val="28"/>
          <w:lang w:val="en-US"/>
        </w:rPr>
        <w:t>I</w:t>
      </w:r>
      <w:r>
        <w:rPr>
          <w:szCs w:val="28"/>
        </w:rPr>
        <w:t xml:space="preserve"> </w:t>
      </w:r>
      <w:r w:rsidR="000D0538">
        <w:rPr>
          <w:szCs w:val="28"/>
        </w:rPr>
        <w:t xml:space="preserve">Программы </w:t>
      </w:r>
      <w:r>
        <w:rPr>
          <w:szCs w:val="28"/>
        </w:rPr>
        <w:t xml:space="preserve">изложить </w:t>
      </w:r>
      <w:r w:rsidR="000D0538">
        <w:rPr>
          <w:szCs w:val="28"/>
        </w:rPr>
        <w:t xml:space="preserve">                       </w:t>
      </w:r>
      <w:r>
        <w:rPr>
          <w:szCs w:val="28"/>
        </w:rPr>
        <w:t xml:space="preserve">в следующей редакции: </w:t>
      </w:r>
    </w:p>
    <w:p w:rsidR="00354B22" w:rsidRDefault="00354B22" w:rsidP="00354B22">
      <w:pPr>
        <w:pStyle w:val="20"/>
        <w:ind w:firstLine="737"/>
        <w:rPr>
          <w:szCs w:val="28"/>
        </w:rPr>
      </w:pPr>
      <w:r>
        <w:rPr>
          <w:szCs w:val="28"/>
        </w:rPr>
        <w:t xml:space="preserve"> «</w:t>
      </w:r>
      <w:r w:rsidRPr="00354B22">
        <w:rPr>
          <w:szCs w:val="28"/>
        </w:rPr>
        <w:t>На территории Белгородской области проход</w:t>
      </w:r>
      <w:r w:rsidR="000D0538">
        <w:rPr>
          <w:szCs w:val="28"/>
        </w:rPr>
        <w:t>я</w:t>
      </w:r>
      <w:r w:rsidRPr="00354B22">
        <w:rPr>
          <w:szCs w:val="28"/>
        </w:rPr>
        <w:t xml:space="preserve">т несколько участков магистральной федеральной автомобильной трассы М-2 </w:t>
      </w:r>
      <w:r>
        <w:rPr>
          <w:szCs w:val="28"/>
        </w:rPr>
        <w:t>«</w:t>
      </w:r>
      <w:r w:rsidRPr="00354B22">
        <w:rPr>
          <w:szCs w:val="28"/>
        </w:rPr>
        <w:t>Крым</w:t>
      </w:r>
      <w:r>
        <w:rPr>
          <w:szCs w:val="28"/>
        </w:rPr>
        <w:t>»</w:t>
      </w:r>
      <w:r w:rsidRPr="00354B22">
        <w:rPr>
          <w:szCs w:val="28"/>
        </w:rPr>
        <w:t xml:space="preserve">, </w:t>
      </w:r>
      <w:r>
        <w:rPr>
          <w:szCs w:val="28"/>
        </w:rPr>
        <w:t xml:space="preserve">                       </w:t>
      </w:r>
      <w:r w:rsidRPr="00354B22">
        <w:rPr>
          <w:szCs w:val="28"/>
        </w:rPr>
        <w:t xml:space="preserve">а также участок, соединяющий г. Белгород и М-4 </w:t>
      </w:r>
      <w:r>
        <w:rPr>
          <w:szCs w:val="28"/>
        </w:rPr>
        <w:t>«</w:t>
      </w:r>
      <w:r w:rsidRPr="00354B22">
        <w:rPr>
          <w:szCs w:val="28"/>
        </w:rPr>
        <w:t>Дон</w:t>
      </w:r>
      <w:r>
        <w:rPr>
          <w:szCs w:val="28"/>
        </w:rPr>
        <w:t>»</w:t>
      </w:r>
      <w:r w:rsidRPr="00354B22">
        <w:rPr>
          <w:szCs w:val="28"/>
        </w:rPr>
        <w:t xml:space="preserve"> через г. Алексеевку </w:t>
      </w:r>
      <w:r>
        <w:rPr>
          <w:szCs w:val="28"/>
        </w:rPr>
        <w:t xml:space="preserve">    </w:t>
      </w:r>
      <w:r w:rsidRPr="00354B22">
        <w:rPr>
          <w:szCs w:val="28"/>
        </w:rPr>
        <w:lastRenderedPageBreak/>
        <w:t xml:space="preserve">и г. Россошь, общей протяженностью 451,1 км. Федеральная автомобильная трасса проходит через </w:t>
      </w:r>
      <w:r w:rsidR="00F64EFD">
        <w:rPr>
          <w:szCs w:val="28"/>
        </w:rPr>
        <w:t>Алексеевский,</w:t>
      </w:r>
      <w:r w:rsidR="00F64EFD" w:rsidRPr="00F64EFD">
        <w:rPr>
          <w:szCs w:val="28"/>
        </w:rPr>
        <w:t xml:space="preserve"> </w:t>
      </w:r>
      <w:r w:rsidR="00F64EFD" w:rsidRPr="00354B22">
        <w:rPr>
          <w:szCs w:val="28"/>
        </w:rPr>
        <w:t>Белгородский</w:t>
      </w:r>
      <w:r w:rsidR="00F64EFD">
        <w:rPr>
          <w:szCs w:val="28"/>
        </w:rPr>
        <w:t xml:space="preserve">, </w:t>
      </w:r>
      <w:proofErr w:type="spellStart"/>
      <w:r w:rsidRPr="00354B22">
        <w:rPr>
          <w:szCs w:val="28"/>
        </w:rPr>
        <w:t>Ивнянский</w:t>
      </w:r>
      <w:proofErr w:type="spellEnd"/>
      <w:r w:rsidRPr="00354B22">
        <w:rPr>
          <w:szCs w:val="28"/>
        </w:rPr>
        <w:t xml:space="preserve">, </w:t>
      </w:r>
      <w:r w:rsidR="00F64EFD" w:rsidRPr="00354B22">
        <w:rPr>
          <w:szCs w:val="28"/>
        </w:rPr>
        <w:t>Красногвардейский</w:t>
      </w:r>
      <w:r w:rsidR="00F64EFD">
        <w:rPr>
          <w:szCs w:val="28"/>
        </w:rPr>
        <w:t xml:space="preserve">, </w:t>
      </w:r>
      <w:proofErr w:type="spellStart"/>
      <w:r w:rsidR="00F64EFD" w:rsidRPr="00354B22">
        <w:rPr>
          <w:szCs w:val="28"/>
        </w:rPr>
        <w:t>Новооскольский</w:t>
      </w:r>
      <w:proofErr w:type="spellEnd"/>
      <w:r w:rsidR="00F64EFD">
        <w:rPr>
          <w:szCs w:val="28"/>
        </w:rPr>
        <w:t xml:space="preserve">, </w:t>
      </w:r>
      <w:proofErr w:type="spellStart"/>
      <w:r w:rsidR="00F64EFD">
        <w:rPr>
          <w:szCs w:val="28"/>
        </w:rPr>
        <w:t>Прохоровский</w:t>
      </w:r>
      <w:proofErr w:type="spellEnd"/>
      <w:r w:rsidRPr="00354B22">
        <w:rPr>
          <w:szCs w:val="28"/>
        </w:rPr>
        <w:t xml:space="preserve"> </w:t>
      </w:r>
      <w:r w:rsidR="00F64EFD">
        <w:rPr>
          <w:szCs w:val="28"/>
        </w:rPr>
        <w:t xml:space="preserve">и </w:t>
      </w:r>
      <w:proofErr w:type="spellStart"/>
      <w:r w:rsidRPr="00354B22">
        <w:rPr>
          <w:szCs w:val="28"/>
        </w:rPr>
        <w:t>Яковлевский</w:t>
      </w:r>
      <w:proofErr w:type="spellEnd"/>
      <w:r w:rsidR="00F64EFD">
        <w:rPr>
          <w:szCs w:val="28"/>
        </w:rPr>
        <w:t xml:space="preserve"> муниципальные округа,</w:t>
      </w:r>
      <w:r w:rsidRPr="00354B22">
        <w:rPr>
          <w:szCs w:val="28"/>
        </w:rPr>
        <w:t xml:space="preserve"> </w:t>
      </w:r>
      <w:proofErr w:type="spellStart"/>
      <w:r w:rsidR="00F64EFD" w:rsidRPr="00354B22">
        <w:rPr>
          <w:szCs w:val="28"/>
        </w:rPr>
        <w:t>Губкинский</w:t>
      </w:r>
      <w:proofErr w:type="spellEnd"/>
      <w:r w:rsidR="00F64EFD" w:rsidRPr="00354B22">
        <w:rPr>
          <w:szCs w:val="28"/>
        </w:rPr>
        <w:t xml:space="preserve"> и </w:t>
      </w:r>
      <w:proofErr w:type="spellStart"/>
      <w:r w:rsidR="00F64EFD">
        <w:rPr>
          <w:szCs w:val="28"/>
        </w:rPr>
        <w:t>Старооскольский</w:t>
      </w:r>
      <w:proofErr w:type="spellEnd"/>
      <w:r w:rsidR="00F64EFD">
        <w:rPr>
          <w:szCs w:val="28"/>
        </w:rPr>
        <w:t xml:space="preserve"> </w:t>
      </w:r>
      <w:r w:rsidRPr="00354B22">
        <w:rPr>
          <w:szCs w:val="28"/>
        </w:rPr>
        <w:t xml:space="preserve">городские округа: проходит восточнее города Строитель, обходит город Белгород по объездной дороге с запада и далее идет на юго-запад через село Стрелецкое </w:t>
      </w:r>
      <w:r w:rsidR="00FE4FC4">
        <w:rPr>
          <w:szCs w:val="28"/>
        </w:rPr>
        <w:t xml:space="preserve">                       </w:t>
      </w:r>
      <w:r w:rsidRPr="00354B22">
        <w:rPr>
          <w:szCs w:val="28"/>
        </w:rPr>
        <w:t xml:space="preserve">и заканчивается как М-2 </w:t>
      </w:r>
      <w:r w:rsidR="00F64EFD">
        <w:rPr>
          <w:szCs w:val="28"/>
        </w:rPr>
        <w:t>«</w:t>
      </w:r>
      <w:r w:rsidRPr="00354B22">
        <w:rPr>
          <w:szCs w:val="28"/>
        </w:rPr>
        <w:t>Крым</w:t>
      </w:r>
      <w:r w:rsidR="00F64EFD">
        <w:rPr>
          <w:szCs w:val="28"/>
        </w:rPr>
        <w:t>»</w:t>
      </w:r>
      <w:r w:rsidRPr="00354B22">
        <w:rPr>
          <w:szCs w:val="28"/>
        </w:rPr>
        <w:t xml:space="preserve"> на государственной границе с Украиной</w:t>
      </w:r>
      <w:r w:rsidR="00F64EFD">
        <w:rPr>
          <w:szCs w:val="28"/>
        </w:rPr>
        <w:t>.</w:t>
      </w:r>
      <w:r>
        <w:rPr>
          <w:szCs w:val="28"/>
        </w:rPr>
        <w:t>»;</w:t>
      </w:r>
    </w:p>
    <w:p w:rsidR="007C43F5" w:rsidRDefault="007C43F5" w:rsidP="007C43F5">
      <w:pPr>
        <w:pStyle w:val="20"/>
        <w:ind w:firstLine="737"/>
        <w:rPr>
          <w:szCs w:val="28"/>
        </w:rPr>
      </w:pPr>
      <w:r>
        <w:rPr>
          <w:szCs w:val="28"/>
        </w:rPr>
        <w:t xml:space="preserve">первый абзац подраздела 2 раздела </w:t>
      </w:r>
      <w:r>
        <w:rPr>
          <w:szCs w:val="28"/>
          <w:lang w:val="en-US"/>
        </w:rPr>
        <w:t>I</w:t>
      </w:r>
      <w:r>
        <w:rPr>
          <w:szCs w:val="28"/>
        </w:rPr>
        <w:t xml:space="preserve"> </w:t>
      </w:r>
      <w:r w:rsidR="000D0538">
        <w:rPr>
          <w:szCs w:val="28"/>
        </w:rPr>
        <w:t xml:space="preserve">Программы </w:t>
      </w:r>
      <w:r>
        <w:rPr>
          <w:szCs w:val="28"/>
        </w:rPr>
        <w:t xml:space="preserve">изложить в следующей редакции: </w:t>
      </w:r>
    </w:p>
    <w:p w:rsidR="007C43F5" w:rsidRDefault="007C43F5" w:rsidP="007C43F5">
      <w:pPr>
        <w:pStyle w:val="20"/>
        <w:ind w:firstLine="737"/>
        <w:rPr>
          <w:szCs w:val="28"/>
        </w:rPr>
      </w:pPr>
      <w:r>
        <w:rPr>
          <w:szCs w:val="28"/>
        </w:rPr>
        <w:t>«</w:t>
      </w:r>
      <w:r w:rsidRPr="007C43F5">
        <w:rPr>
          <w:szCs w:val="28"/>
        </w:rPr>
        <w:t xml:space="preserve">Приоритеты и цели государственной политики в сфере реализации государственной программы Белгородской области </w:t>
      </w:r>
      <w:r>
        <w:rPr>
          <w:szCs w:val="28"/>
        </w:rPr>
        <w:t>«</w:t>
      </w:r>
      <w:r w:rsidRPr="007C43F5">
        <w:rPr>
          <w:szCs w:val="28"/>
        </w:rPr>
        <w:t xml:space="preserve">Совершенствование </w:t>
      </w:r>
      <w:r>
        <w:rPr>
          <w:szCs w:val="28"/>
        </w:rPr>
        <w:t xml:space="preserve">          </w:t>
      </w:r>
      <w:r w:rsidRPr="007C43F5">
        <w:rPr>
          <w:szCs w:val="28"/>
        </w:rPr>
        <w:t>и развитие транспортной системы и дорожной сети Белгородской области</w:t>
      </w:r>
      <w:r>
        <w:rPr>
          <w:szCs w:val="28"/>
        </w:rPr>
        <w:t>»</w:t>
      </w:r>
      <w:r w:rsidRPr="007C43F5">
        <w:rPr>
          <w:szCs w:val="28"/>
        </w:rPr>
        <w:t xml:space="preserve"> (далее </w:t>
      </w:r>
      <w:r>
        <w:t>–</w:t>
      </w:r>
      <w:r w:rsidRPr="007C43F5">
        <w:rPr>
          <w:szCs w:val="28"/>
        </w:rPr>
        <w:t xml:space="preserve"> государственная программа) сформированы в соответствии </w:t>
      </w:r>
      <w:r>
        <w:rPr>
          <w:szCs w:val="28"/>
        </w:rPr>
        <w:t xml:space="preserve">                   </w:t>
      </w:r>
      <w:r w:rsidRPr="007C43F5">
        <w:rPr>
          <w:szCs w:val="28"/>
        </w:rPr>
        <w:t xml:space="preserve">с Указом Президента Российской Федерации от 7 мая 2024 года </w:t>
      </w:r>
      <w:r>
        <w:rPr>
          <w:szCs w:val="28"/>
        </w:rPr>
        <w:t>№</w:t>
      </w:r>
      <w:r w:rsidRPr="007C43F5">
        <w:rPr>
          <w:szCs w:val="28"/>
        </w:rPr>
        <w:t xml:space="preserve"> 309 </w:t>
      </w:r>
      <w:r>
        <w:rPr>
          <w:szCs w:val="28"/>
        </w:rPr>
        <w:t xml:space="preserve">            «</w:t>
      </w:r>
      <w:r w:rsidRPr="007C43F5">
        <w:rPr>
          <w:szCs w:val="28"/>
        </w:rPr>
        <w:t xml:space="preserve">О национальных целях развития Российской Федерации на период </w:t>
      </w:r>
      <w:r>
        <w:rPr>
          <w:szCs w:val="28"/>
        </w:rPr>
        <w:t xml:space="preserve">                 </w:t>
      </w:r>
      <w:r w:rsidRPr="007C43F5">
        <w:rPr>
          <w:szCs w:val="28"/>
        </w:rPr>
        <w:t>до 2030 года и на перспективу до 2036 года</w:t>
      </w:r>
      <w:r>
        <w:rPr>
          <w:szCs w:val="28"/>
        </w:rPr>
        <w:t>»</w:t>
      </w:r>
      <w:r w:rsidRPr="007C43F5">
        <w:rPr>
          <w:szCs w:val="28"/>
        </w:rPr>
        <w:t>. В рамках исполнения Указа Президента Российской Феде</w:t>
      </w:r>
      <w:r>
        <w:rPr>
          <w:szCs w:val="28"/>
        </w:rPr>
        <w:t>рации от 7 мая 2018 года № 204 «</w:t>
      </w:r>
      <w:r w:rsidRPr="007C43F5">
        <w:rPr>
          <w:szCs w:val="28"/>
        </w:rPr>
        <w:t xml:space="preserve">О национальных целях и стратегических задачах развития Российской Федерации на период </w:t>
      </w:r>
      <w:r>
        <w:rPr>
          <w:szCs w:val="28"/>
        </w:rPr>
        <w:t xml:space="preserve">         </w:t>
      </w:r>
      <w:r w:rsidRPr="007C43F5">
        <w:rPr>
          <w:szCs w:val="28"/>
        </w:rPr>
        <w:t>до 2024 года</w:t>
      </w:r>
      <w:r>
        <w:rPr>
          <w:szCs w:val="28"/>
        </w:rPr>
        <w:t>»</w:t>
      </w:r>
      <w:r w:rsidRPr="007C43F5">
        <w:rPr>
          <w:szCs w:val="28"/>
        </w:rPr>
        <w:t xml:space="preserve"> на территории Белгородской области </w:t>
      </w:r>
      <w:r>
        <w:rPr>
          <w:szCs w:val="28"/>
        </w:rPr>
        <w:t xml:space="preserve">в 2024 году успешно реализован </w:t>
      </w:r>
      <w:r w:rsidRPr="007C43F5">
        <w:rPr>
          <w:szCs w:val="28"/>
        </w:rPr>
        <w:t xml:space="preserve"> проект </w:t>
      </w:r>
      <w:r>
        <w:rPr>
          <w:szCs w:val="28"/>
        </w:rPr>
        <w:t>«Безопасные качественные дороги».»;</w:t>
      </w:r>
    </w:p>
    <w:p w:rsidR="00DE0819" w:rsidRDefault="00DE0819" w:rsidP="007C43F5">
      <w:pPr>
        <w:pStyle w:val="20"/>
        <w:ind w:firstLine="737"/>
        <w:rPr>
          <w:szCs w:val="28"/>
        </w:rPr>
      </w:pPr>
      <w:r>
        <w:rPr>
          <w:szCs w:val="28"/>
        </w:rPr>
        <w:t xml:space="preserve"> в первом абзаце подраздела 3 раздела</w:t>
      </w:r>
      <w:r w:rsidRPr="00DE0819">
        <w:rPr>
          <w:szCs w:val="28"/>
        </w:rPr>
        <w:t xml:space="preserve"> </w:t>
      </w:r>
      <w:r>
        <w:rPr>
          <w:szCs w:val="28"/>
          <w:lang w:val="en-US"/>
        </w:rPr>
        <w:t>I</w:t>
      </w:r>
      <w:r>
        <w:rPr>
          <w:szCs w:val="28"/>
        </w:rPr>
        <w:t xml:space="preserve"> </w:t>
      </w:r>
      <w:r w:rsidR="000D0538">
        <w:rPr>
          <w:szCs w:val="28"/>
        </w:rPr>
        <w:t xml:space="preserve">Программы </w:t>
      </w:r>
      <w:r>
        <w:rPr>
          <w:szCs w:val="28"/>
        </w:rPr>
        <w:t xml:space="preserve">слова «муниципальных районов» заменить словами «муниципальных образований»; </w:t>
      </w:r>
    </w:p>
    <w:p w:rsidR="008B4FD0" w:rsidRPr="00354B22" w:rsidRDefault="008B4FD0" w:rsidP="008B4FD0">
      <w:pPr>
        <w:pStyle w:val="20"/>
        <w:ind w:firstLine="737"/>
        <w:rPr>
          <w:szCs w:val="28"/>
        </w:rPr>
      </w:pPr>
      <w:r>
        <w:rPr>
          <w:szCs w:val="28"/>
        </w:rPr>
        <w:t xml:space="preserve"> семнадцатый абзац подраздела 4 раздела</w:t>
      </w:r>
      <w:r w:rsidRPr="008B4FD0">
        <w:rPr>
          <w:szCs w:val="28"/>
        </w:rPr>
        <w:t xml:space="preserve"> </w:t>
      </w:r>
      <w:r>
        <w:rPr>
          <w:szCs w:val="28"/>
          <w:lang w:val="en-US"/>
        </w:rPr>
        <w:t>I</w:t>
      </w:r>
      <w:r>
        <w:rPr>
          <w:szCs w:val="28"/>
        </w:rPr>
        <w:t xml:space="preserve"> </w:t>
      </w:r>
      <w:r w:rsidR="000D0538">
        <w:rPr>
          <w:szCs w:val="28"/>
        </w:rPr>
        <w:t xml:space="preserve">Программы </w:t>
      </w:r>
      <w:r>
        <w:rPr>
          <w:szCs w:val="28"/>
        </w:rPr>
        <w:t xml:space="preserve">изложить </w:t>
      </w:r>
      <w:r w:rsidR="000D0538">
        <w:rPr>
          <w:szCs w:val="28"/>
        </w:rPr>
        <w:t xml:space="preserve">             </w:t>
      </w:r>
      <w:r>
        <w:rPr>
          <w:szCs w:val="28"/>
        </w:rPr>
        <w:t>в следующей редакции:</w:t>
      </w:r>
    </w:p>
    <w:p w:rsidR="008B4FD0" w:rsidRDefault="008B4FD0" w:rsidP="008B4FD0">
      <w:pPr>
        <w:pStyle w:val="20"/>
        <w:ind w:firstLine="737"/>
        <w:rPr>
          <w:szCs w:val="28"/>
        </w:rPr>
      </w:pPr>
      <w:r>
        <w:rPr>
          <w:szCs w:val="28"/>
        </w:rPr>
        <w:t xml:space="preserve"> «- </w:t>
      </w:r>
      <w:r w:rsidRPr="008B4FD0">
        <w:rPr>
          <w:szCs w:val="28"/>
        </w:rPr>
        <w:t xml:space="preserve">доля автомобильных дорог регионального и межмуниципального значения, соответствующих нормативным требованиям, к 2030 году составит </w:t>
      </w:r>
      <w:r>
        <w:rPr>
          <w:szCs w:val="28"/>
        </w:rPr>
        <w:t>77</w:t>
      </w:r>
      <w:r w:rsidRPr="008B4FD0">
        <w:rPr>
          <w:szCs w:val="28"/>
        </w:rPr>
        <w:t xml:space="preserve"> процент</w:t>
      </w:r>
      <w:r>
        <w:rPr>
          <w:szCs w:val="28"/>
        </w:rPr>
        <w:t>ов;»;</w:t>
      </w:r>
    </w:p>
    <w:p w:rsidR="009226B4" w:rsidRDefault="009226B4" w:rsidP="008B4FD0">
      <w:pPr>
        <w:pStyle w:val="20"/>
        <w:ind w:firstLine="737"/>
        <w:rPr>
          <w:szCs w:val="28"/>
        </w:rPr>
      </w:pPr>
      <w:r>
        <w:rPr>
          <w:szCs w:val="28"/>
        </w:rPr>
        <w:t xml:space="preserve"> девятнадцатый абзац подраздела 4 раздела</w:t>
      </w:r>
      <w:r w:rsidRPr="008B4FD0">
        <w:rPr>
          <w:szCs w:val="28"/>
        </w:rPr>
        <w:t xml:space="preserve"> </w:t>
      </w:r>
      <w:r>
        <w:rPr>
          <w:szCs w:val="28"/>
          <w:lang w:val="en-US"/>
        </w:rPr>
        <w:t>I</w:t>
      </w:r>
      <w:r>
        <w:rPr>
          <w:szCs w:val="28"/>
        </w:rPr>
        <w:t xml:space="preserve"> </w:t>
      </w:r>
      <w:r w:rsidR="000D0538">
        <w:rPr>
          <w:szCs w:val="28"/>
        </w:rPr>
        <w:t xml:space="preserve">Программы </w:t>
      </w:r>
      <w:r>
        <w:rPr>
          <w:szCs w:val="28"/>
        </w:rPr>
        <w:t xml:space="preserve">изложить </w:t>
      </w:r>
      <w:r w:rsidR="000D0538">
        <w:rPr>
          <w:szCs w:val="28"/>
        </w:rPr>
        <w:t xml:space="preserve">          </w:t>
      </w:r>
      <w:r>
        <w:rPr>
          <w:szCs w:val="28"/>
        </w:rPr>
        <w:t>в следующей редакции:</w:t>
      </w:r>
    </w:p>
    <w:p w:rsidR="008B4FD0" w:rsidRDefault="008B4FD0" w:rsidP="007C43F5">
      <w:pPr>
        <w:pStyle w:val="20"/>
        <w:ind w:firstLine="737"/>
        <w:rPr>
          <w:szCs w:val="28"/>
        </w:rPr>
      </w:pPr>
      <w:r>
        <w:rPr>
          <w:szCs w:val="28"/>
        </w:rPr>
        <w:t xml:space="preserve"> «</w:t>
      </w:r>
      <w:r w:rsidR="009226B4" w:rsidRPr="009226B4">
        <w:rPr>
          <w:szCs w:val="28"/>
        </w:rPr>
        <w:t>- количество погибших в дорожно-транспортных происшествиях</w:t>
      </w:r>
      <w:r w:rsidR="009226B4">
        <w:rPr>
          <w:szCs w:val="28"/>
        </w:rPr>
        <w:t xml:space="preserve">           </w:t>
      </w:r>
      <w:r w:rsidR="009226B4" w:rsidRPr="009226B4">
        <w:rPr>
          <w:szCs w:val="28"/>
        </w:rPr>
        <w:t xml:space="preserve"> на 10 тысяч транспортных средств к 20</w:t>
      </w:r>
      <w:r w:rsidR="009226B4">
        <w:rPr>
          <w:szCs w:val="28"/>
        </w:rPr>
        <w:t>30</w:t>
      </w:r>
      <w:r w:rsidR="009226B4" w:rsidRPr="009226B4">
        <w:rPr>
          <w:szCs w:val="28"/>
        </w:rPr>
        <w:t xml:space="preserve"> году составит 1,</w:t>
      </w:r>
      <w:r w:rsidR="009226B4">
        <w:rPr>
          <w:szCs w:val="28"/>
        </w:rPr>
        <w:t>48</w:t>
      </w:r>
      <w:r w:rsidR="009226B4" w:rsidRPr="009226B4">
        <w:rPr>
          <w:szCs w:val="28"/>
        </w:rPr>
        <w:t xml:space="preserve"> человека;</w:t>
      </w:r>
      <w:r>
        <w:rPr>
          <w:szCs w:val="28"/>
        </w:rPr>
        <w:t>»;</w:t>
      </w:r>
    </w:p>
    <w:p w:rsidR="007B768B" w:rsidRDefault="00DE4FCC">
      <w:pPr>
        <w:pStyle w:val="20"/>
        <w:ind w:firstLine="737"/>
      </w:pPr>
      <w:r>
        <w:rPr>
          <w:szCs w:val="28"/>
        </w:rPr>
        <w:t>подразделы 1,</w:t>
      </w:r>
      <w:r w:rsidR="00A968B4">
        <w:rPr>
          <w:szCs w:val="28"/>
        </w:rPr>
        <w:t xml:space="preserve"> 4,</w:t>
      </w:r>
      <w:r>
        <w:rPr>
          <w:szCs w:val="28"/>
        </w:rPr>
        <w:t xml:space="preserve"> </w:t>
      </w:r>
      <w:r w:rsidR="00F36287">
        <w:rPr>
          <w:szCs w:val="28"/>
        </w:rPr>
        <w:t xml:space="preserve">5 раздела </w:t>
      </w:r>
      <w:r w:rsidR="00F36287">
        <w:rPr>
          <w:szCs w:val="28"/>
          <w:lang w:val="en-US"/>
        </w:rPr>
        <w:t>II</w:t>
      </w:r>
      <w:r w:rsidR="00F36287">
        <w:rPr>
          <w:szCs w:val="28"/>
        </w:rPr>
        <w:t xml:space="preserve"> Программы </w:t>
      </w:r>
      <w:r w:rsidR="00DB3DBD">
        <w:rPr>
          <w:szCs w:val="28"/>
        </w:rPr>
        <w:t xml:space="preserve">и приложение к паспорту Программы </w:t>
      </w:r>
      <w:r w:rsidR="00F36287">
        <w:rPr>
          <w:szCs w:val="28"/>
        </w:rPr>
        <w:t xml:space="preserve">изложить </w:t>
      </w:r>
      <w:r w:rsidR="00F36287">
        <w:t>в редакции согласно приложению</w:t>
      </w:r>
      <w:r w:rsidR="00FF7764">
        <w:t xml:space="preserve"> № 1</w:t>
      </w:r>
      <w:r w:rsidR="00F36287">
        <w:t xml:space="preserve"> к настоящему постановлению;</w:t>
      </w:r>
    </w:p>
    <w:p w:rsidR="007B768B" w:rsidRDefault="000D0538">
      <w:pPr>
        <w:pStyle w:val="20"/>
        <w:ind w:firstLine="737"/>
      </w:pPr>
      <w:r>
        <w:t xml:space="preserve"> </w:t>
      </w:r>
      <w:r w:rsidR="00F36287">
        <w:rPr>
          <w:szCs w:val="28"/>
        </w:rPr>
        <w:t xml:space="preserve">раздел </w:t>
      </w:r>
      <w:r w:rsidR="00EB0DA1">
        <w:rPr>
          <w:szCs w:val="28"/>
          <w:lang w:val="en-US"/>
        </w:rPr>
        <w:t>VI</w:t>
      </w:r>
      <w:r w:rsidR="00EB0DA1" w:rsidRPr="00EB0DA1">
        <w:rPr>
          <w:szCs w:val="28"/>
        </w:rPr>
        <w:t xml:space="preserve"> </w:t>
      </w:r>
      <w:r>
        <w:rPr>
          <w:szCs w:val="28"/>
        </w:rPr>
        <w:t xml:space="preserve">Программы </w:t>
      </w:r>
      <w:r w:rsidR="007D52CF">
        <w:rPr>
          <w:szCs w:val="28"/>
        </w:rPr>
        <w:t xml:space="preserve">и приложение к разделу </w:t>
      </w:r>
      <w:r w:rsidR="007D52CF">
        <w:rPr>
          <w:szCs w:val="28"/>
          <w:lang w:val="en-US"/>
        </w:rPr>
        <w:t>VI</w:t>
      </w:r>
      <w:r w:rsidR="00F36287">
        <w:rPr>
          <w:szCs w:val="28"/>
        </w:rPr>
        <w:t xml:space="preserve"> Программы</w:t>
      </w:r>
      <w:r w:rsidR="00F66A10">
        <w:rPr>
          <w:szCs w:val="28"/>
        </w:rPr>
        <w:t xml:space="preserve"> </w:t>
      </w:r>
      <w:r w:rsidR="00F36287">
        <w:rPr>
          <w:szCs w:val="28"/>
        </w:rPr>
        <w:t xml:space="preserve">изложить </w:t>
      </w:r>
      <w:r w:rsidR="00F36287">
        <w:t>в редакции согласно приложению</w:t>
      </w:r>
      <w:r w:rsidR="00FF7764">
        <w:t xml:space="preserve"> № 1</w:t>
      </w:r>
      <w:r w:rsidR="00F36287">
        <w:t xml:space="preserve"> к настоящему постановлению;</w:t>
      </w:r>
    </w:p>
    <w:p w:rsidR="007B768B" w:rsidRPr="008B4FA1" w:rsidRDefault="00F36287">
      <w:pPr>
        <w:pStyle w:val="20"/>
        <w:ind w:firstLine="737"/>
      </w:pPr>
      <w:r>
        <w:t xml:space="preserve"> </w:t>
      </w:r>
      <w:r w:rsidRPr="007D52CF">
        <w:rPr>
          <w:szCs w:val="28"/>
        </w:rPr>
        <w:t>подраздел</w:t>
      </w:r>
      <w:r w:rsidR="00C851D2">
        <w:rPr>
          <w:szCs w:val="28"/>
        </w:rPr>
        <w:t>ы</w:t>
      </w:r>
      <w:r w:rsidR="00FF363F">
        <w:rPr>
          <w:szCs w:val="28"/>
        </w:rPr>
        <w:t xml:space="preserve"> 1</w:t>
      </w:r>
      <w:r w:rsidR="00C851D2">
        <w:rPr>
          <w:szCs w:val="28"/>
        </w:rPr>
        <w:t>, 4</w:t>
      </w:r>
      <w:r w:rsidRPr="007D52CF">
        <w:rPr>
          <w:szCs w:val="28"/>
        </w:rPr>
        <w:t xml:space="preserve"> раздела</w:t>
      </w:r>
      <w:r>
        <w:rPr>
          <w:szCs w:val="28"/>
        </w:rPr>
        <w:t xml:space="preserve"> </w:t>
      </w:r>
      <w:r>
        <w:rPr>
          <w:szCs w:val="28"/>
          <w:lang w:val="en-US"/>
        </w:rPr>
        <w:t>V</w:t>
      </w:r>
      <w:r w:rsidR="00EB0DA1">
        <w:rPr>
          <w:szCs w:val="28"/>
          <w:lang w:val="en-US"/>
        </w:rPr>
        <w:t>II</w:t>
      </w:r>
      <w:r w:rsidR="00FF363F">
        <w:rPr>
          <w:szCs w:val="28"/>
        </w:rPr>
        <w:t xml:space="preserve"> </w:t>
      </w:r>
      <w:r w:rsidR="000D0538">
        <w:rPr>
          <w:szCs w:val="28"/>
        </w:rPr>
        <w:t xml:space="preserve">Программы </w:t>
      </w:r>
      <w:r>
        <w:rPr>
          <w:szCs w:val="28"/>
        </w:rPr>
        <w:t xml:space="preserve">изложить </w:t>
      </w:r>
      <w:r>
        <w:t>в редакции согласно приложению</w:t>
      </w:r>
      <w:r w:rsidR="00FF7764">
        <w:t xml:space="preserve"> № 1</w:t>
      </w:r>
      <w:r>
        <w:t xml:space="preserve"> к настоящему постановлению;</w:t>
      </w:r>
    </w:p>
    <w:p w:rsidR="007B768B" w:rsidRDefault="00F36287">
      <w:pPr>
        <w:pStyle w:val="20"/>
        <w:tabs>
          <w:tab w:val="left" w:pos="735"/>
        </w:tabs>
        <w:ind w:firstLine="737"/>
        <w:rPr>
          <w:szCs w:val="28"/>
        </w:rPr>
      </w:pPr>
      <w:r>
        <w:rPr>
          <w:szCs w:val="28"/>
        </w:rPr>
        <w:t xml:space="preserve"> </w:t>
      </w:r>
      <w:r w:rsidRPr="007D52CF">
        <w:rPr>
          <w:szCs w:val="28"/>
        </w:rPr>
        <w:t>подраздел</w:t>
      </w:r>
      <w:r w:rsidR="00FF363F">
        <w:rPr>
          <w:szCs w:val="28"/>
        </w:rPr>
        <w:t xml:space="preserve"> 1</w:t>
      </w:r>
      <w:r w:rsidR="007D52CF">
        <w:rPr>
          <w:szCs w:val="28"/>
        </w:rPr>
        <w:t xml:space="preserve"> </w:t>
      </w:r>
      <w:r>
        <w:rPr>
          <w:szCs w:val="28"/>
        </w:rPr>
        <w:t xml:space="preserve">раздела </w:t>
      </w:r>
      <w:r>
        <w:rPr>
          <w:szCs w:val="28"/>
          <w:lang w:val="en-US"/>
        </w:rPr>
        <w:t>V</w:t>
      </w:r>
      <w:r w:rsidR="00EB0DA1">
        <w:rPr>
          <w:szCs w:val="28"/>
          <w:lang w:val="en-US"/>
        </w:rPr>
        <w:t>III</w:t>
      </w:r>
      <w:r>
        <w:rPr>
          <w:szCs w:val="28"/>
        </w:rPr>
        <w:t xml:space="preserve"> </w:t>
      </w:r>
      <w:r w:rsidR="000D0538">
        <w:rPr>
          <w:szCs w:val="28"/>
        </w:rPr>
        <w:t xml:space="preserve">Программы </w:t>
      </w:r>
      <w:r w:rsidR="007D52CF">
        <w:rPr>
          <w:szCs w:val="28"/>
        </w:rPr>
        <w:t xml:space="preserve">и приложение к разделу </w:t>
      </w:r>
      <w:r w:rsidR="007D52CF">
        <w:rPr>
          <w:szCs w:val="28"/>
          <w:lang w:val="en-US"/>
        </w:rPr>
        <w:t>VIII</w:t>
      </w:r>
      <w:r w:rsidR="007D52CF">
        <w:rPr>
          <w:szCs w:val="28"/>
        </w:rPr>
        <w:t xml:space="preserve"> Программы </w:t>
      </w:r>
      <w:r w:rsidR="008B4FA1">
        <w:rPr>
          <w:szCs w:val="28"/>
        </w:rPr>
        <w:t xml:space="preserve">изложить </w:t>
      </w:r>
      <w:r>
        <w:rPr>
          <w:szCs w:val="28"/>
        </w:rPr>
        <w:t>в редакции согласно приложению</w:t>
      </w:r>
      <w:r w:rsidR="00FF7764">
        <w:rPr>
          <w:szCs w:val="28"/>
        </w:rPr>
        <w:t xml:space="preserve"> № 1</w:t>
      </w:r>
      <w:r>
        <w:rPr>
          <w:szCs w:val="28"/>
        </w:rPr>
        <w:t xml:space="preserve"> к настоящему постановлению;</w:t>
      </w:r>
    </w:p>
    <w:p w:rsidR="00DE4FCC" w:rsidRDefault="00A968B4">
      <w:pPr>
        <w:pStyle w:val="20"/>
        <w:tabs>
          <w:tab w:val="left" w:pos="735"/>
        </w:tabs>
        <w:ind w:firstLine="737"/>
        <w:rPr>
          <w:szCs w:val="28"/>
        </w:rPr>
      </w:pPr>
      <w:r>
        <w:rPr>
          <w:szCs w:val="28"/>
        </w:rPr>
        <w:t xml:space="preserve"> подразделы 1, 5,</w:t>
      </w:r>
      <w:r w:rsidR="00DE4FCC">
        <w:rPr>
          <w:szCs w:val="28"/>
        </w:rPr>
        <w:t xml:space="preserve"> 6 раздела </w:t>
      </w:r>
      <w:r w:rsidR="00DE4FCC">
        <w:rPr>
          <w:szCs w:val="28"/>
          <w:lang w:val="en-US"/>
        </w:rPr>
        <w:t>IX</w:t>
      </w:r>
      <w:r w:rsidR="00DE4FCC" w:rsidRPr="00DE4FCC">
        <w:rPr>
          <w:szCs w:val="28"/>
        </w:rPr>
        <w:t xml:space="preserve"> </w:t>
      </w:r>
      <w:r w:rsidR="00DE4FCC">
        <w:rPr>
          <w:szCs w:val="28"/>
        </w:rPr>
        <w:t xml:space="preserve">Программы изложить </w:t>
      </w:r>
      <w:r w:rsidR="00DE4FCC">
        <w:t>в редакции согласно приложению № 1 к настоящему постановлению;</w:t>
      </w:r>
    </w:p>
    <w:p w:rsidR="007B768B" w:rsidRDefault="00F36287">
      <w:pPr>
        <w:pStyle w:val="20"/>
        <w:ind w:firstLine="737"/>
      </w:pPr>
      <w:r>
        <w:rPr>
          <w:szCs w:val="28"/>
        </w:rPr>
        <w:lastRenderedPageBreak/>
        <w:t xml:space="preserve"> подразделы  2</w:t>
      </w:r>
      <w:r w:rsidR="00DC7E25">
        <w:rPr>
          <w:szCs w:val="28"/>
        </w:rPr>
        <w:t xml:space="preserve"> –</w:t>
      </w:r>
      <w:r>
        <w:rPr>
          <w:szCs w:val="28"/>
        </w:rPr>
        <w:t xml:space="preserve"> 7 раздела </w:t>
      </w:r>
      <w:r w:rsidR="006755CB">
        <w:rPr>
          <w:szCs w:val="28"/>
          <w:lang w:val="en-US"/>
        </w:rPr>
        <w:t>X</w:t>
      </w:r>
      <w:r>
        <w:rPr>
          <w:szCs w:val="28"/>
        </w:rPr>
        <w:t xml:space="preserve"> </w:t>
      </w:r>
      <w:r w:rsidR="000D0538">
        <w:rPr>
          <w:szCs w:val="28"/>
        </w:rPr>
        <w:t xml:space="preserve">Программы </w:t>
      </w:r>
      <w:r w:rsidR="00DC7E25">
        <w:rPr>
          <w:szCs w:val="28"/>
        </w:rPr>
        <w:t xml:space="preserve">и приложение </w:t>
      </w:r>
      <w:r>
        <w:rPr>
          <w:szCs w:val="28"/>
        </w:rPr>
        <w:t xml:space="preserve">к разделу </w:t>
      </w:r>
      <w:r w:rsidR="006755CB">
        <w:rPr>
          <w:szCs w:val="28"/>
          <w:lang w:val="en-US"/>
        </w:rPr>
        <w:t>X</w:t>
      </w:r>
      <w:r>
        <w:rPr>
          <w:szCs w:val="28"/>
        </w:rPr>
        <w:t xml:space="preserve"> Программы изложить </w:t>
      </w:r>
      <w:r>
        <w:t>в редакции сог</w:t>
      </w:r>
      <w:r w:rsidR="00DC7E25">
        <w:t>ласно приложению</w:t>
      </w:r>
      <w:r w:rsidR="00FF7764">
        <w:t xml:space="preserve"> № 1</w:t>
      </w:r>
      <w:r w:rsidR="00DC7E25">
        <w:t xml:space="preserve"> </w:t>
      </w:r>
      <w:r>
        <w:t>к настоящему постановлению;</w:t>
      </w:r>
    </w:p>
    <w:p w:rsidR="007B768B" w:rsidRDefault="008D09A6">
      <w:pPr>
        <w:pStyle w:val="20"/>
        <w:ind w:firstLine="737"/>
      </w:pPr>
      <w:r>
        <w:rPr>
          <w:szCs w:val="28"/>
        </w:rPr>
        <w:t xml:space="preserve"> подразделы </w:t>
      </w:r>
      <w:r w:rsidRPr="008D09A6">
        <w:rPr>
          <w:szCs w:val="28"/>
        </w:rPr>
        <w:t xml:space="preserve"> </w:t>
      </w:r>
      <w:r w:rsidR="00F36287">
        <w:rPr>
          <w:szCs w:val="28"/>
        </w:rPr>
        <w:t xml:space="preserve">2 </w:t>
      </w:r>
      <w:bookmarkStart w:id="0" w:name="OLE_LINK1"/>
      <w:r w:rsidR="00F36287">
        <w:rPr>
          <w:szCs w:val="28"/>
        </w:rPr>
        <w:t>–</w:t>
      </w:r>
      <w:bookmarkEnd w:id="0"/>
      <w:r w:rsidR="00F36287">
        <w:rPr>
          <w:szCs w:val="28"/>
        </w:rPr>
        <w:t xml:space="preserve"> 6 раздела </w:t>
      </w:r>
      <w:r w:rsidR="006755CB">
        <w:rPr>
          <w:szCs w:val="28"/>
          <w:lang w:val="en-US"/>
        </w:rPr>
        <w:t>X</w:t>
      </w:r>
      <w:r w:rsidR="00F36287">
        <w:rPr>
          <w:szCs w:val="28"/>
          <w:lang w:val="en-US"/>
        </w:rPr>
        <w:t>I</w:t>
      </w:r>
      <w:r w:rsidR="00F36287">
        <w:rPr>
          <w:szCs w:val="28"/>
        </w:rPr>
        <w:t xml:space="preserve"> Программы</w:t>
      </w:r>
      <w:r w:rsidRPr="008D09A6">
        <w:rPr>
          <w:szCs w:val="28"/>
        </w:rPr>
        <w:t xml:space="preserve"> </w:t>
      </w:r>
      <w:r w:rsidR="00DC7E25">
        <w:rPr>
          <w:szCs w:val="28"/>
        </w:rPr>
        <w:t xml:space="preserve"> </w:t>
      </w:r>
      <w:r w:rsidR="00F36287">
        <w:rPr>
          <w:szCs w:val="28"/>
        </w:rPr>
        <w:t xml:space="preserve">изложить </w:t>
      </w:r>
      <w:r w:rsidR="00F36287">
        <w:t>в редакции согласно приложению</w:t>
      </w:r>
      <w:r w:rsidR="00FF7764">
        <w:t xml:space="preserve"> № 1</w:t>
      </w:r>
      <w:r w:rsidR="00F36287">
        <w:t xml:space="preserve"> к настоящему постановлению;</w:t>
      </w:r>
    </w:p>
    <w:p w:rsidR="0044600E" w:rsidRDefault="0044600E">
      <w:pPr>
        <w:pStyle w:val="20"/>
        <w:ind w:firstLine="737"/>
      </w:pPr>
      <w:r>
        <w:rPr>
          <w:szCs w:val="28"/>
        </w:rPr>
        <w:t xml:space="preserve"> подраздел</w:t>
      </w:r>
      <w:r w:rsidR="008D09A6">
        <w:rPr>
          <w:szCs w:val="28"/>
        </w:rPr>
        <w:t>ы 4,</w:t>
      </w:r>
      <w:r>
        <w:rPr>
          <w:szCs w:val="28"/>
        </w:rPr>
        <w:t xml:space="preserve"> 5 раздела </w:t>
      </w:r>
      <w:r>
        <w:rPr>
          <w:szCs w:val="28"/>
          <w:lang w:val="en-US"/>
        </w:rPr>
        <w:t>X</w:t>
      </w:r>
      <w:r w:rsidR="006755CB">
        <w:rPr>
          <w:szCs w:val="28"/>
          <w:lang w:val="en-US"/>
        </w:rPr>
        <w:t>II</w:t>
      </w:r>
      <w:r>
        <w:rPr>
          <w:szCs w:val="28"/>
        </w:rPr>
        <w:t xml:space="preserve"> </w:t>
      </w:r>
      <w:r w:rsidR="008D09A6">
        <w:rPr>
          <w:szCs w:val="28"/>
        </w:rPr>
        <w:t xml:space="preserve">Программы </w:t>
      </w:r>
      <w:r>
        <w:rPr>
          <w:szCs w:val="28"/>
        </w:rPr>
        <w:t xml:space="preserve">изложить </w:t>
      </w:r>
      <w:r>
        <w:t>в редакции согласно приложению</w:t>
      </w:r>
      <w:r w:rsidR="00FF7764">
        <w:t xml:space="preserve"> № 1</w:t>
      </w:r>
      <w:r>
        <w:t xml:space="preserve"> к настоящему постановлению;</w:t>
      </w:r>
    </w:p>
    <w:p w:rsidR="007A38C1" w:rsidRDefault="007A38C1" w:rsidP="007A38C1">
      <w:pPr>
        <w:pStyle w:val="20"/>
        <w:ind w:firstLine="737"/>
      </w:pPr>
      <w:r>
        <w:rPr>
          <w:szCs w:val="28"/>
        </w:rPr>
        <w:t xml:space="preserve"> подраздел</w:t>
      </w:r>
      <w:r w:rsidR="00E866D0">
        <w:rPr>
          <w:szCs w:val="28"/>
        </w:rPr>
        <w:t>ы</w:t>
      </w:r>
      <w:r>
        <w:rPr>
          <w:szCs w:val="28"/>
        </w:rPr>
        <w:t xml:space="preserve"> </w:t>
      </w:r>
      <w:r w:rsidR="00E866D0">
        <w:rPr>
          <w:szCs w:val="28"/>
        </w:rPr>
        <w:t xml:space="preserve">2, </w:t>
      </w:r>
      <w:r w:rsidRPr="007A38C1">
        <w:rPr>
          <w:szCs w:val="28"/>
        </w:rPr>
        <w:t>3</w:t>
      </w:r>
      <w:r>
        <w:rPr>
          <w:szCs w:val="28"/>
        </w:rPr>
        <w:t xml:space="preserve"> раздела </w:t>
      </w:r>
      <w:r>
        <w:rPr>
          <w:szCs w:val="28"/>
          <w:lang w:val="en-US"/>
        </w:rPr>
        <w:t>XIII</w:t>
      </w:r>
      <w:r w:rsidRPr="007A38C1">
        <w:rPr>
          <w:szCs w:val="28"/>
        </w:rPr>
        <w:t xml:space="preserve"> </w:t>
      </w:r>
      <w:r>
        <w:rPr>
          <w:szCs w:val="28"/>
        </w:rPr>
        <w:t xml:space="preserve">Программы изложить </w:t>
      </w:r>
      <w:r>
        <w:t>в редакции согласно приложению</w:t>
      </w:r>
      <w:r w:rsidR="00FF7764">
        <w:t xml:space="preserve"> № 1</w:t>
      </w:r>
      <w:r>
        <w:t xml:space="preserve"> к настоящему постановлению;</w:t>
      </w:r>
    </w:p>
    <w:p w:rsidR="00FF7764" w:rsidRDefault="00F36287">
      <w:pPr>
        <w:pStyle w:val="ConsPlusNormal"/>
        <w:ind w:firstLine="737"/>
        <w:jc w:val="both"/>
      </w:pPr>
      <w:r>
        <w:t xml:space="preserve"> приложени</w:t>
      </w:r>
      <w:r w:rsidR="00FF7764">
        <w:t>е</w:t>
      </w:r>
      <w:r>
        <w:t xml:space="preserve"> </w:t>
      </w:r>
      <w:r w:rsidR="00FF7764">
        <w:t>№ </w:t>
      </w:r>
      <w:r w:rsidR="00DC7E25">
        <w:t>1</w:t>
      </w:r>
      <w:r w:rsidR="00FF7764">
        <w:t xml:space="preserve"> к</w:t>
      </w:r>
      <w:r>
        <w:t xml:space="preserve"> Программе изложить в редакции согласно прилож</w:t>
      </w:r>
      <w:r w:rsidR="00DC7E25">
        <w:t>ению</w:t>
      </w:r>
      <w:r w:rsidR="00FF7764">
        <w:t xml:space="preserve"> № 1 </w:t>
      </w:r>
      <w:r w:rsidR="00DC7E25">
        <w:t>к настоящему постановлению</w:t>
      </w:r>
      <w:r w:rsidR="00FF7764">
        <w:t>;</w:t>
      </w:r>
    </w:p>
    <w:p w:rsidR="00AF0753" w:rsidRDefault="00AF0753" w:rsidP="00AF0753">
      <w:pPr>
        <w:pStyle w:val="20"/>
        <w:ind w:firstLine="0"/>
        <w:rPr>
          <w:szCs w:val="28"/>
        </w:rPr>
      </w:pPr>
      <w:r>
        <w:t xml:space="preserve">           заголовок к тексту приложения № 2 к Программе </w:t>
      </w:r>
      <w:r>
        <w:rPr>
          <w:szCs w:val="28"/>
        </w:rPr>
        <w:t>изложить в следующей редакции:</w:t>
      </w:r>
    </w:p>
    <w:p w:rsidR="00AF0753" w:rsidRDefault="00AF0753" w:rsidP="00AF0753">
      <w:pPr>
        <w:pStyle w:val="20"/>
        <w:ind w:firstLine="0"/>
      </w:pPr>
      <w:r>
        <w:t xml:space="preserve">          «</w:t>
      </w:r>
      <w:r w:rsidRPr="00957A0F">
        <w:t>Порядок</w:t>
      </w:r>
      <w:r>
        <w:t xml:space="preserve"> </w:t>
      </w:r>
      <w:r w:rsidRPr="00957A0F">
        <w:t>предоставления и распределения субсидий</w:t>
      </w:r>
      <w:r w:rsidR="00FE2C60">
        <w:t xml:space="preserve"> </w:t>
      </w:r>
      <w:r w:rsidRPr="00957A0F">
        <w:t>из областного бюджета</w:t>
      </w:r>
      <w:r>
        <w:t xml:space="preserve"> бюджетам </w:t>
      </w:r>
      <w:r w:rsidRPr="00957A0F">
        <w:t>городских</w:t>
      </w:r>
      <w:r>
        <w:t xml:space="preserve"> и муниципальных </w:t>
      </w:r>
      <w:r w:rsidRPr="00957A0F">
        <w:t>округов Белгородской области на приведение в нормативное состояние автомобильных дорог местного значения и искусственных дорожных сооружений</w:t>
      </w:r>
      <w:r>
        <w:t>»;</w:t>
      </w:r>
    </w:p>
    <w:p w:rsidR="00AF0753" w:rsidRDefault="00AF0753" w:rsidP="00AF0753">
      <w:pPr>
        <w:pStyle w:val="20"/>
        <w:ind w:firstLine="0"/>
      </w:pPr>
      <w:r>
        <w:t xml:space="preserve">          в пункте 1.1 раздела</w:t>
      </w:r>
      <w:r w:rsidRPr="00957A0F">
        <w:t xml:space="preserve"> </w:t>
      </w:r>
      <w:r>
        <w:rPr>
          <w:lang w:val="en-US"/>
        </w:rPr>
        <w:t>I</w:t>
      </w:r>
      <w:r>
        <w:t xml:space="preserve"> приложения № 2 к Программе</w:t>
      </w:r>
      <w:r w:rsidR="006F3661">
        <w:t xml:space="preserve"> слово                         «,</w:t>
      </w:r>
      <w:r w:rsidR="00693E8F">
        <w:t> </w:t>
      </w:r>
      <w:r w:rsidR="006F3661">
        <w:t>выделяемых» исключить, </w:t>
      </w:r>
      <w:r>
        <w:t>слова «муниципальных районов, городских</w:t>
      </w:r>
      <w:r w:rsidRPr="00AF0753">
        <w:t xml:space="preserve"> </w:t>
      </w:r>
      <w:r w:rsidR="006F3661">
        <w:t xml:space="preserve">            </w:t>
      </w:r>
      <w:r>
        <w:t>и муниципальных округов» заменить словами «</w:t>
      </w:r>
      <w:r w:rsidRPr="003F6F9D">
        <w:t xml:space="preserve">городских </w:t>
      </w:r>
      <w:r>
        <w:t xml:space="preserve">и муниципальных </w:t>
      </w:r>
      <w:r w:rsidRPr="003F6F9D">
        <w:t>округов</w:t>
      </w:r>
      <w:r>
        <w:t>»;</w:t>
      </w:r>
    </w:p>
    <w:p w:rsidR="00AF0753" w:rsidRPr="00B60E27" w:rsidRDefault="00AF0753" w:rsidP="00AF0753">
      <w:pPr>
        <w:pStyle w:val="ConsPlusNormal"/>
        <w:jc w:val="both"/>
        <w:rPr>
          <w:rFonts w:ascii="Arial" w:hAnsi="Arial" w:cs="Arial"/>
          <w:b/>
          <w:bCs/>
        </w:rPr>
      </w:pPr>
      <w:r w:rsidRPr="00B60E27">
        <w:t xml:space="preserve">     </w:t>
      </w:r>
      <w:r>
        <w:t xml:space="preserve">      </w:t>
      </w:r>
      <w:r w:rsidRPr="00B60E27">
        <w:t>заголовок</w:t>
      </w:r>
      <w:r>
        <w:t xml:space="preserve"> к тексту</w:t>
      </w:r>
      <w:r w:rsidRPr="00B60E27">
        <w:t xml:space="preserve"> приложения </w:t>
      </w:r>
      <w:r>
        <w:t xml:space="preserve">№ 3 к Программе изложить </w:t>
      </w:r>
      <w:r w:rsidRPr="00B60E27">
        <w:t>в следующей редакции:</w:t>
      </w:r>
    </w:p>
    <w:p w:rsidR="00AF0753" w:rsidRPr="00561087" w:rsidRDefault="00AF0753" w:rsidP="00AF0753">
      <w:pPr>
        <w:pStyle w:val="ConsPlusNormal"/>
        <w:jc w:val="both"/>
      </w:pPr>
      <w:r w:rsidRPr="00B60E27">
        <w:t xml:space="preserve">     </w:t>
      </w:r>
      <w:r>
        <w:t xml:space="preserve">       </w:t>
      </w:r>
      <w:r w:rsidRPr="00B60E27">
        <w:t>«Порядок предоставления и распределения иных межбюджетных трансфертов из областного бюджета бюджетам городских и муниципальных округов Белгородской области</w:t>
      </w:r>
      <w:r>
        <w:t xml:space="preserve"> </w:t>
      </w:r>
      <w:r w:rsidRPr="00561087">
        <w:t>на финансирование дорожной деятельности</w:t>
      </w:r>
      <w:r>
        <w:t xml:space="preserve">         </w:t>
      </w:r>
      <w:r w:rsidRPr="00561087">
        <w:t xml:space="preserve"> в отношении автомобильных дорог общего пользования местного значения</w:t>
      </w:r>
      <w:r>
        <w:t>»;</w:t>
      </w:r>
      <w:r w:rsidRPr="00561087">
        <w:t xml:space="preserve"> </w:t>
      </w:r>
    </w:p>
    <w:p w:rsidR="00AF0753" w:rsidRDefault="00AF0753" w:rsidP="00AF0753">
      <w:pPr>
        <w:pStyle w:val="ConsPlusNormal"/>
        <w:jc w:val="both"/>
      </w:pPr>
      <w:r>
        <w:t xml:space="preserve">            в пункте 1.1 раздела</w:t>
      </w:r>
      <w:r w:rsidRPr="00957A0F">
        <w:t xml:space="preserve"> </w:t>
      </w:r>
      <w:r>
        <w:rPr>
          <w:lang w:val="en-US"/>
        </w:rPr>
        <w:t>I</w:t>
      </w:r>
      <w:r>
        <w:t xml:space="preserve"> приложения № 3 к Программе слова «муниципальных районов, городских</w:t>
      </w:r>
      <w:r w:rsidRPr="00AF0753">
        <w:t xml:space="preserve"> </w:t>
      </w:r>
      <w:r>
        <w:t>и муниципальных округов» заменить словами «</w:t>
      </w:r>
      <w:r w:rsidRPr="003F6F9D">
        <w:t xml:space="preserve">городских </w:t>
      </w:r>
      <w:r>
        <w:t xml:space="preserve">и муниципальных </w:t>
      </w:r>
      <w:r w:rsidRPr="003F6F9D">
        <w:t>округов</w:t>
      </w:r>
      <w:r>
        <w:t>»;</w:t>
      </w:r>
    </w:p>
    <w:p w:rsidR="00622C4F" w:rsidRDefault="00622C4F" w:rsidP="00622C4F">
      <w:pPr>
        <w:pStyle w:val="ConsPlusNormal"/>
        <w:jc w:val="both"/>
      </w:pPr>
      <w:r>
        <w:t xml:space="preserve">            заголовок к тексту раздела </w:t>
      </w:r>
      <w:r>
        <w:rPr>
          <w:lang w:val="en-US"/>
        </w:rPr>
        <w:t>III</w:t>
      </w:r>
      <w:r w:rsidRPr="00285FC0">
        <w:t xml:space="preserve"> приложения </w:t>
      </w:r>
      <w:r>
        <w:t xml:space="preserve">№ </w:t>
      </w:r>
      <w:r w:rsidRPr="00285FC0">
        <w:t xml:space="preserve">3 к Программе </w:t>
      </w:r>
      <w:r>
        <w:t>изложить     в следующей редакции:</w:t>
      </w:r>
      <w:r>
        <w:rPr>
          <w:rFonts w:ascii="Arial" w:hAnsi="Arial" w:cs="Arial"/>
          <w:b/>
          <w:bCs/>
        </w:rPr>
        <w:t xml:space="preserve">  </w:t>
      </w:r>
    </w:p>
    <w:p w:rsidR="00FF7764" w:rsidRDefault="00622C4F" w:rsidP="00110F67">
      <w:pPr>
        <w:pStyle w:val="ConsPlusNormal"/>
        <w:jc w:val="both"/>
      </w:pPr>
      <w:r>
        <w:t xml:space="preserve">          «</w:t>
      </w:r>
      <w:r w:rsidRPr="00285FC0">
        <w:t>III. Методика расчета размера Трансфертов из областного</w:t>
      </w:r>
      <w:r>
        <w:t xml:space="preserve"> </w:t>
      </w:r>
      <w:r w:rsidRPr="00285FC0">
        <w:t>бюджета б</w:t>
      </w:r>
      <w:r>
        <w:t xml:space="preserve">юджетам </w:t>
      </w:r>
      <w:r w:rsidRPr="00285FC0">
        <w:t xml:space="preserve">городских </w:t>
      </w:r>
      <w:r>
        <w:t xml:space="preserve">и муниципальных </w:t>
      </w:r>
      <w:r w:rsidRPr="00285FC0">
        <w:t>округов</w:t>
      </w:r>
      <w:r>
        <w:t xml:space="preserve"> </w:t>
      </w:r>
      <w:r w:rsidRPr="00285FC0">
        <w:t xml:space="preserve">Белгородской области </w:t>
      </w:r>
      <w:r>
        <w:t xml:space="preserve">            </w:t>
      </w:r>
      <w:r w:rsidRPr="00285FC0">
        <w:t>на финансирование дорожной</w:t>
      </w:r>
      <w:r>
        <w:t xml:space="preserve"> деятельности </w:t>
      </w:r>
      <w:r w:rsidRPr="00285FC0">
        <w:t>в отношении автомобильных</w:t>
      </w:r>
      <w:r>
        <w:t xml:space="preserve"> </w:t>
      </w:r>
      <w:r w:rsidRPr="00285FC0">
        <w:t>дорог общего пользования местного значения</w:t>
      </w:r>
      <w:r>
        <w:t>»;</w:t>
      </w:r>
    </w:p>
    <w:p w:rsidR="009F1FA3" w:rsidRPr="009F1FA3" w:rsidRDefault="009F1FA3" w:rsidP="00110F67">
      <w:pPr>
        <w:pStyle w:val="ConsPlusNormal"/>
        <w:jc w:val="both"/>
      </w:pPr>
      <w:r>
        <w:t xml:space="preserve">          в шестом абзаце пункта 1.2 раздела </w:t>
      </w:r>
      <w:r>
        <w:rPr>
          <w:lang w:val="en-US"/>
        </w:rPr>
        <w:t>I</w:t>
      </w:r>
      <w:r w:rsidRPr="009F1FA3">
        <w:t xml:space="preserve"> </w:t>
      </w:r>
      <w:r>
        <w:t>приложения № 5</w:t>
      </w:r>
      <w:r w:rsidR="00120A49">
        <w:t xml:space="preserve"> к Программе </w:t>
      </w:r>
      <w:r>
        <w:t xml:space="preserve"> слова «муниципального района» заменить словами «муниципального </w:t>
      </w:r>
      <w:r w:rsidRPr="003F6F9D">
        <w:t>округ</w:t>
      </w:r>
      <w:r>
        <w:t>а»;</w:t>
      </w:r>
    </w:p>
    <w:p w:rsidR="007B768B" w:rsidRDefault="00FF7764">
      <w:pPr>
        <w:pStyle w:val="ConsPlusNormal"/>
        <w:ind w:firstLine="737"/>
        <w:jc w:val="both"/>
      </w:pPr>
      <w:r>
        <w:t>приложения № 6 – № 9 к Программе изложить в редакции согласно приложению № 1 к настоящему постановлению;</w:t>
      </w:r>
    </w:p>
    <w:p w:rsidR="00110F67" w:rsidRPr="00561087" w:rsidRDefault="00110F67" w:rsidP="00110F67">
      <w:pPr>
        <w:pStyle w:val="ConsPlusNormal"/>
        <w:jc w:val="both"/>
        <w:rPr>
          <w:rFonts w:ascii="Arial" w:hAnsi="Arial" w:cs="Arial"/>
          <w:b/>
          <w:bCs/>
        </w:rPr>
      </w:pPr>
      <w:r>
        <w:t xml:space="preserve">         </w:t>
      </w:r>
      <w:r w:rsidR="00EE0C29">
        <w:t xml:space="preserve"> </w:t>
      </w:r>
      <w:r>
        <w:t xml:space="preserve">заголовок </w:t>
      </w:r>
      <w:r w:rsidR="00120A49">
        <w:t xml:space="preserve">к </w:t>
      </w:r>
      <w:r>
        <w:t xml:space="preserve">тексту приложения № 10 к Программе изложить </w:t>
      </w:r>
      <w:r w:rsidR="00120A49">
        <w:t xml:space="preserve">                      </w:t>
      </w:r>
      <w:r>
        <w:t>в следующей редакции:</w:t>
      </w:r>
    </w:p>
    <w:p w:rsidR="00110F67" w:rsidRDefault="00110F67" w:rsidP="00110F67">
      <w:pPr>
        <w:pStyle w:val="ConsPlusNormal"/>
        <w:jc w:val="both"/>
      </w:pPr>
      <w:r>
        <w:t xml:space="preserve">          «</w:t>
      </w:r>
      <w:r w:rsidRPr="00B8184F">
        <w:t>Порядок</w:t>
      </w:r>
      <w:r>
        <w:t xml:space="preserve"> </w:t>
      </w:r>
      <w:r w:rsidRPr="00B8184F">
        <w:t>предоставления и распределения субсидий из дорожного фонда Белгородской области бюджетам</w:t>
      </w:r>
      <w:r>
        <w:t xml:space="preserve"> городских и муниципальных </w:t>
      </w:r>
      <w:r w:rsidRPr="00B8184F">
        <w:t xml:space="preserve">округов Белгородской области на строительство (реконструкцию) автомобильных </w:t>
      </w:r>
      <w:r w:rsidRPr="00B8184F">
        <w:lastRenderedPageBreak/>
        <w:t xml:space="preserve">дорог общего пользования местного значения и искусственных сооружений </w:t>
      </w:r>
      <w:r>
        <w:t xml:space="preserve">     </w:t>
      </w:r>
      <w:r w:rsidRPr="00B8184F">
        <w:t>на них, на капитальный ремонт и ремонт сети автомобильных дорог общего</w:t>
      </w:r>
      <w:r>
        <w:t xml:space="preserve"> пользования населенных пунктов </w:t>
      </w:r>
      <w:r w:rsidRPr="00B8184F">
        <w:t>и искусственных сооружений на них</w:t>
      </w:r>
      <w:r>
        <w:t>»;</w:t>
      </w:r>
    </w:p>
    <w:p w:rsidR="00110F67" w:rsidRDefault="00110F67" w:rsidP="00110F67">
      <w:pPr>
        <w:pStyle w:val="ConsPlusNormal"/>
        <w:jc w:val="both"/>
      </w:pPr>
      <w:r>
        <w:t xml:space="preserve">           в пункте 1.1 раздела</w:t>
      </w:r>
      <w:r w:rsidRPr="00957A0F">
        <w:t xml:space="preserve"> </w:t>
      </w:r>
      <w:r>
        <w:rPr>
          <w:lang w:val="en-US"/>
        </w:rPr>
        <w:t>I</w:t>
      </w:r>
      <w:r>
        <w:t xml:space="preserve"> приложения № 10 к Программе слова «муниципальных районов, городских</w:t>
      </w:r>
      <w:r w:rsidRPr="00110F67">
        <w:t xml:space="preserve"> </w:t>
      </w:r>
      <w:r>
        <w:t>и муниципальных округов» заменить словами «</w:t>
      </w:r>
      <w:r w:rsidRPr="003F6F9D">
        <w:t xml:space="preserve">городских </w:t>
      </w:r>
      <w:r>
        <w:t xml:space="preserve">и муниципальных </w:t>
      </w:r>
      <w:r w:rsidRPr="003F6F9D">
        <w:t>округов</w:t>
      </w:r>
      <w:r>
        <w:t>»;</w:t>
      </w:r>
    </w:p>
    <w:p w:rsidR="00EE0C29" w:rsidRPr="00561087" w:rsidRDefault="00EE0C29" w:rsidP="00EE0C29">
      <w:pPr>
        <w:pStyle w:val="ConsPlusNormal"/>
        <w:jc w:val="both"/>
        <w:rPr>
          <w:rFonts w:ascii="Arial" w:hAnsi="Arial" w:cs="Arial"/>
          <w:b/>
          <w:bCs/>
        </w:rPr>
      </w:pPr>
      <w:r>
        <w:t xml:space="preserve">           заголовок  к тексту приложения № 11 к Программе изложить                       в следующей редакции:</w:t>
      </w:r>
    </w:p>
    <w:p w:rsidR="00EE0C29" w:rsidRDefault="00EE0C29" w:rsidP="00EE0C29">
      <w:pPr>
        <w:pStyle w:val="ConsPlusNormal"/>
        <w:jc w:val="both"/>
      </w:pPr>
      <w:r>
        <w:t xml:space="preserve">      </w:t>
      </w:r>
      <w:r w:rsidR="00DD0426">
        <w:t xml:space="preserve">   </w:t>
      </w:r>
      <w:r>
        <w:t>«</w:t>
      </w:r>
      <w:r w:rsidRPr="003F6F9D">
        <w:t>Порядок</w:t>
      </w:r>
      <w:r>
        <w:t xml:space="preserve"> </w:t>
      </w:r>
      <w:r w:rsidRPr="003F6F9D">
        <w:t>предоставления и распределения с</w:t>
      </w:r>
      <w:r>
        <w:t xml:space="preserve">убсидий бюджетам </w:t>
      </w:r>
      <w:r w:rsidRPr="003F6F9D">
        <w:t xml:space="preserve">городских </w:t>
      </w:r>
      <w:r>
        <w:t xml:space="preserve">и муниципальных </w:t>
      </w:r>
      <w:r w:rsidRPr="003F6F9D">
        <w:t xml:space="preserve">округов Белгородской области на компенсацию потерь в доходах перевозчикам, предоставляющим льготный проезд студентам и аспирантам </w:t>
      </w:r>
      <w:r>
        <w:t xml:space="preserve">очной формы обучения, студентам </w:t>
      </w:r>
      <w:r w:rsidRPr="003F6F9D">
        <w:t xml:space="preserve">с ограниченными возможностями здоровья и инвалидностью </w:t>
      </w:r>
      <w:proofErr w:type="spellStart"/>
      <w:r w:rsidRPr="003F6F9D">
        <w:t>очно-заочной</w:t>
      </w:r>
      <w:proofErr w:type="spellEnd"/>
      <w:r w:rsidRPr="003F6F9D">
        <w:t xml:space="preserve"> формы обучения организаций высшего и среднего профессионального образования в городском или пригородном сообщении на территории Белгородской области</w:t>
      </w:r>
      <w:r>
        <w:t>»;</w:t>
      </w:r>
    </w:p>
    <w:p w:rsidR="00EE0C29" w:rsidRDefault="00EE0C29" w:rsidP="00EE0C29">
      <w:pPr>
        <w:pStyle w:val="ConsPlusNormal"/>
        <w:jc w:val="both"/>
      </w:pPr>
      <w:r>
        <w:t xml:space="preserve">          в пунктах 1, 2, 6, 7, 12, 15, 16 приложения № 11 к Программе</w:t>
      </w:r>
      <w:r w:rsidR="00807C04">
        <w:t xml:space="preserve"> слова «муниципальных районов, </w:t>
      </w:r>
      <w:r>
        <w:t>городских</w:t>
      </w:r>
      <w:r w:rsidR="00807C04" w:rsidRPr="00807C04">
        <w:t xml:space="preserve"> </w:t>
      </w:r>
      <w:r w:rsidR="00807C04">
        <w:t>и муниципальных</w:t>
      </w:r>
      <w:r>
        <w:t xml:space="preserve"> округов» заменить словами «</w:t>
      </w:r>
      <w:r w:rsidRPr="003F6F9D">
        <w:t xml:space="preserve">городских </w:t>
      </w:r>
      <w:r>
        <w:t xml:space="preserve">и муниципальных </w:t>
      </w:r>
      <w:r w:rsidRPr="003F6F9D">
        <w:t>округов</w:t>
      </w:r>
      <w:r>
        <w:t>»;</w:t>
      </w:r>
    </w:p>
    <w:p w:rsidR="00EE0C29" w:rsidRDefault="00DD0426" w:rsidP="00EE0C29">
      <w:pPr>
        <w:pStyle w:val="ConsPlusNormal"/>
        <w:jc w:val="both"/>
      </w:pPr>
      <w:r>
        <w:t xml:space="preserve">          </w:t>
      </w:r>
      <w:r w:rsidR="00EE0C29">
        <w:t>в пункте 7 приложения № 11 к Программе</w:t>
      </w:r>
      <w:r>
        <w:t xml:space="preserve"> слова «муниципального района, </w:t>
      </w:r>
      <w:r w:rsidR="00EE0C29">
        <w:t>городского</w:t>
      </w:r>
      <w:r w:rsidRPr="00DD0426">
        <w:t xml:space="preserve"> </w:t>
      </w:r>
      <w:r>
        <w:t>и муниципального</w:t>
      </w:r>
      <w:r w:rsidR="00EE0C29">
        <w:t xml:space="preserve"> округа» заменить словами «</w:t>
      </w:r>
      <w:r w:rsidR="00EE0C29" w:rsidRPr="003F6F9D">
        <w:t>городск</w:t>
      </w:r>
      <w:r w:rsidR="00EE0C29">
        <w:t>ого</w:t>
      </w:r>
      <w:r w:rsidR="00EE0C29" w:rsidRPr="003F6F9D">
        <w:t xml:space="preserve"> </w:t>
      </w:r>
      <w:r>
        <w:t xml:space="preserve">  </w:t>
      </w:r>
      <w:r w:rsidR="00EE0C29">
        <w:t xml:space="preserve">и муниципального </w:t>
      </w:r>
      <w:r w:rsidR="00EE0C29" w:rsidRPr="003F6F9D">
        <w:t>округ</w:t>
      </w:r>
      <w:r w:rsidR="00EE0C29">
        <w:t>а»;</w:t>
      </w:r>
      <w:r w:rsidR="00030E1C">
        <w:t xml:space="preserve"> </w:t>
      </w:r>
    </w:p>
    <w:p w:rsidR="00030E1C" w:rsidRDefault="00E866D0" w:rsidP="00030E1C">
      <w:pPr>
        <w:pStyle w:val="20"/>
        <w:ind w:firstLine="0"/>
        <w:rPr>
          <w:szCs w:val="28"/>
        </w:rPr>
      </w:pPr>
      <w:r>
        <w:t xml:space="preserve">         </w:t>
      </w:r>
      <w:r w:rsidR="00030E1C">
        <w:t xml:space="preserve">десятый абзац пункта 14 приложения № 11 к Программе </w:t>
      </w:r>
      <w:r w:rsidR="00030E1C">
        <w:rPr>
          <w:szCs w:val="28"/>
        </w:rPr>
        <w:t>изложить              в следующей редакции:</w:t>
      </w:r>
    </w:p>
    <w:p w:rsidR="00030E1C" w:rsidRPr="00030E1C" w:rsidRDefault="00030E1C" w:rsidP="00030E1C">
      <w:pPr>
        <w:pStyle w:val="20"/>
        <w:ind w:firstLine="0"/>
        <w:rPr>
          <w:szCs w:val="28"/>
        </w:rPr>
      </w:pPr>
      <w:r>
        <w:rPr>
          <w:szCs w:val="28"/>
        </w:rPr>
        <w:t xml:space="preserve">        </w:t>
      </w:r>
      <w:r>
        <w:t xml:space="preserve"> «</w:t>
      </w:r>
      <w:proofErr w:type="spellStart"/>
      <w:r w:rsidRPr="00030E1C">
        <w:t>КГj</w:t>
      </w:r>
      <w:proofErr w:type="spellEnd"/>
      <w:r w:rsidRPr="00030E1C">
        <w:t xml:space="preserve"> </w:t>
      </w:r>
      <w:r w:rsidR="00120A49">
        <w:t>–</w:t>
      </w:r>
      <w:r w:rsidRPr="00030E1C">
        <w:t xml:space="preserve"> количество поездок, </w:t>
      </w:r>
      <w:r w:rsidR="0060217E">
        <w:t>осуществлённых</w:t>
      </w:r>
      <w:r w:rsidRPr="00030E1C">
        <w:t xml:space="preserve"> студентами (курсантами) очной формы обучения, студентами с ограниченными возможностями здоровья и инвалидностью </w:t>
      </w:r>
      <w:proofErr w:type="spellStart"/>
      <w:r w:rsidRPr="00030E1C">
        <w:t>очно-заочной</w:t>
      </w:r>
      <w:proofErr w:type="spellEnd"/>
      <w:r w:rsidRPr="00030E1C">
        <w:t xml:space="preserve"> формы обучения, осваивающих образовательные программы среднего профессионального образования </w:t>
      </w:r>
      <w:r w:rsidR="0060217E">
        <w:t xml:space="preserve">          </w:t>
      </w:r>
      <w:r w:rsidRPr="00030E1C">
        <w:t xml:space="preserve">или программы профессионального обучения, программы </w:t>
      </w:r>
      <w:proofErr w:type="spellStart"/>
      <w:r w:rsidRPr="00030E1C">
        <w:t>бакалавриата</w:t>
      </w:r>
      <w:proofErr w:type="spellEnd"/>
      <w:r w:rsidRPr="00030E1C">
        <w:t xml:space="preserve"> </w:t>
      </w:r>
      <w:r w:rsidR="0060217E">
        <w:t xml:space="preserve">         </w:t>
      </w:r>
      <w:r w:rsidRPr="00030E1C">
        <w:t xml:space="preserve">или </w:t>
      </w:r>
      <w:proofErr w:type="spellStart"/>
      <w:r w:rsidRPr="00030E1C">
        <w:t>специалитета</w:t>
      </w:r>
      <w:proofErr w:type="spellEnd"/>
      <w:r w:rsidRPr="00030E1C">
        <w:t>, магистратуры и аспирантуры, являющиеся гражданами России, в городском сообщении в муниципальном образовании Белгородской области;»</w:t>
      </w:r>
      <w:r w:rsidR="0060217E">
        <w:t>;</w:t>
      </w:r>
    </w:p>
    <w:p w:rsidR="0060217E" w:rsidRDefault="0060217E" w:rsidP="0060217E">
      <w:pPr>
        <w:pStyle w:val="20"/>
        <w:ind w:firstLine="0"/>
        <w:rPr>
          <w:szCs w:val="28"/>
        </w:rPr>
      </w:pPr>
      <w:r>
        <w:t xml:space="preserve">         двенадцатый абзац пункта 14 приложения № 11 к Программе </w:t>
      </w:r>
      <w:r>
        <w:rPr>
          <w:szCs w:val="28"/>
        </w:rPr>
        <w:t>изложить              в следующей редакции:</w:t>
      </w:r>
    </w:p>
    <w:p w:rsidR="0060217E" w:rsidRPr="00030E1C" w:rsidRDefault="0060217E" w:rsidP="0060217E">
      <w:pPr>
        <w:pStyle w:val="20"/>
        <w:ind w:firstLine="0"/>
        <w:rPr>
          <w:szCs w:val="28"/>
        </w:rPr>
      </w:pPr>
      <w:r w:rsidRPr="0060217E">
        <w:t xml:space="preserve">         «</w:t>
      </w:r>
      <w:proofErr w:type="spellStart"/>
      <w:r w:rsidRPr="0060217E">
        <w:t>КПj</w:t>
      </w:r>
      <w:proofErr w:type="spellEnd"/>
      <w:r w:rsidRPr="0060217E">
        <w:t xml:space="preserve"> </w:t>
      </w:r>
      <w:r w:rsidR="00120A49">
        <w:t>–</w:t>
      </w:r>
      <w:r w:rsidRPr="0060217E">
        <w:t xml:space="preserve"> количество поездок, </w:t>
      </w:r>
      <w:r>
        <w:t>осуществлённых</w:t>
      </w:r>
      <w:r w:rsidRPr="0060217E">
        <w:t xml:space="preserve"> студентами (курсантами) очной формы обучения, студентами с ограниченными возможностями здоровья и инвалидностью </w:t>
      </w:r>
      <w:proofErr w:type="spellStart"/>
      <w:r w:rsidRPr="0060217E">
        <w:t>очно-заочной</w:t>
      </w:r>
      <w:proofErr w:type="spellEnd"/>
      <w:r w:rsidRPr="0060217E">
        <w:t xml:space="preserve"> формы обучения, осваивающих образовательные программы среднего профессионального образования </w:t>
      </w:r>
      <w:r>
        <w:t xml:space="preserve">          </w:t>
      </w:r>
      <w:r w:rsidRPr="0060217E">
        <w:t xml:space="preserve">или программы профессионального обучения, программы </w:t>
      </w:r>
      <w:proofErr w:type="spellStart"/>
      <w:r w:rsidRPr="0060217E">
        <w:t>бакалавриата</w:t>
      </w:r>
      <w:proofErr w:type="spellEnd"/>
      <w:r w:rsidRPr="0060217E">
        <w:t xml:space="preserve"> </w:t>
      </w:r>
      <w:r>
        <w:t xml:space="preserve">          </w:t>
      </w:r>
      <w:r w:rsidRPr="0060217E">
        <w:t xml:space="preserve">или </w:t>
      </w:r>
      <w:proofErr w:type="spellStart"/>
      <w:r w:rsidRPr="0060217E">
        <w:t>специалитета</w:t>
      </w:r>
      <w:proofErr w:type="spellEnd"/>
      <w:r w:rsidRPr="0060217E">
        <w:t>, магистратуры и аспирантуры, являющиеся гражданами России, в</w:t>
      </w:r>
      <w:r>
        <w:t xml:space="preserve"> пригородном </w:t>
      </w:r>
      <w:r w:rsidRPr="00030E1C">
        <w:t>сообщении в муниципальном образовании Белгородской области;»</w:t>
      </w:r>
      <w:r>
        <w:t>;</w:t>
      </w:r>
    </w:p>
    <w:p w:rsidR="0060217E" w:rsidRDefault="0060217E" w:rsidP="0060217E">
      <w:pPr>
        <w:pStyle w:val="ConsPlusNormal"/>
        <w:jc w:val="both"/>
      </w:pPr>
      <w:r>
        <w:rPr>
          <w:szCs w:val="20"/>
        </w:rPr>
        <w:t xml:space="preserve">         пункт 14</w:t>
      </w:r>
      <w:r w:rsidRPr="0060217E">
        <w:t xml:space="preserve"> </w:t>
      </w:r>
      <w:r>
        <w:t>приложения № 11 к Программе дополнить четырнадцатым абзацем следующего содержания:</w:t>
      </w:r>
    </w:p>
    <w:p w:rsidR="0060217E" w:rsidRPr="0060217E" w:rsidRDefault="0060217E" w:rsidP="0060217E">
      <w:pPr>
        <w:pStyle w:val="ConsPlusNormal"/>
        <w:jc w:val="both"/>
      </w:pPr>
      <w:r>
        <w:t xml:space="preserve">          </w:t>
      </w:r>
      <w:r w:rsidRPr="0060217E">
        <w:rPr>
          <w:szCs w:val="20"/>
        </w:rPr>
        <w:t>«На 1 (одного) студента не может приходит</w:t>
      </w:r>
      <w:r>
        <w:rPr>
          <w:szCs w:val="20"/>
        </w:rPr>
        <w:t>ь</w:t>
      </w:r>
      <w:r w:rsidRPr="0060217E">
        <w:rPr>
          <w:szCs w:val="20"/>
        </w:rPr>
        <w:t>ся более 18 поездок</w:t>
      </w:r>
      <w:r>
        <w:rPr>
          <w:szCs w:val="20"/>
        </w:rPr>
        <w:t xml:space="preserve">              </w:t>
      </w:r>
      <w:r w:rsidRPr="0060217E">
        <w:rPr>
          <w:szCs w:val="20"/>
        </w:rPr>
        <w:t xml:space="preserve"> в месяц.»</w:t>
      </w:r>
      <w:r w:rsidR="00DF69DE">
        <w:rPr>
          <w:szCs w:val="20"/>
        </w:rPr>
        <w:t>;</w:t>
      </w:r>
    </w:p>
    <w:p w:rsidR="00DF69DE" w:rsidRDefault="0060217E" w:rsidP="00DF69DE">
      <w:pPr>
        <w:pStyle w:val="20"/>
        <w:ind w:firstLine="0"/>
        <w:rPr>
          <w:szCs w:val="28"/>
        </w:rPr>
      </w:pPr>
      <w:r>
        <w:lastRenderedPageBreak/>
        <w:t xml:space="preserve"> </w:t>
      </w:r>
      <w:r w:rsidR="00FF363F">
        <w:t xml:space="preserve">        подпункт </w:t>
      </w:r>
      <w:r w:rsidR="00DF69DE">
        <w:t xml:space="preserve">1 пункта 15 приложения № 11 к Программе </w:t>
      </w:r>
      <w:r w:rsidR="00DF69DE">
        <w:rPr>
          <w:szCs w:val="28"/>
        </w:rPr>
        <w:t>изложить                  в следующей редакции:</w:t>
      </w:r>
    </w:p>
    <w:p w:rsidR="00DF69DE" w:rsidRDefault="00DF69DE" w:rsidP="00EE0C29">
      <w:pPr>
        <w:pStyle w:val="ConsPlusNormal"/>
        <w:jc w:val="both"/>
        <w:rPr>
          <w:szCs w:val="20"/>
        </w:rPr>
      </w:pPr>
      <w:r>
        <w:rPr>
          <w:szCs w:val="20"/>
        </w:rPr>
        <w:t xml:space="preserve">         </w:t>
      </w:r>
      <w:r w:rsidRPr="0060217E">
        <w:rPr>
          <w:szCs w:val="20"/>
        </w:rPr>
        <w:t>«</w:t>
      </w:r>
      <w:r w:rsidRPr="00DF69DE">
        <w:rPr>
          <w:szCs w:val="20"/>
        </w:rPr>
        <w:t xml:space="preserve">1) администрации </w:t>
      </w:r>
      <w:r>
        <w:rPr>
          <w:szCs w:val="20"/>
        </w:rPr>
        <w:t>г</w:t>
      </w:r>
      <w:r w:rsidRPr="00DF69DE">
        <w:rPr>
          <w:szCs w:val="20"/>
        </w:rPr>
        <w:t>ородских и муниципальных округов Белгородской области ежемесячно в срок до 5 числа месяца, следующего за отчетным, получают от перевозчиков</w:t>
      </w:r>
      <w:r>
        <w:rPr>
          <w:szCs w:val="20"/>
        </w:rPr>
        <w:t xml:space="preserve"> </w:t>
      </w:r>
      <w:r w:rsidRPr="00DF69DE">
        <w:rPr>
          <w:szCs w:val="20"/>
        </w:rPr>
        <w:t>отчет о количестве поездок студентов и аспирантов, воспо</w:t>
      </w:r>
      <w:r>
        <w:rPr>
          <w:szCs w:val="20"/>
        </w:rPr>
        <w:t xml:space="preserve">льзовавшихся льготным проездом, </w:t>
      </w:r>
      <w:r w:rsidRPr="00DF69DE">
        <w:rPr>
          <w:szCs w:val="20"/>
        </w:rPr>
        <w:t xml:space="preserve">и сумме, полученной перевозчиком </w:t>
      </w:r>
      <w:r>
        <w:rPr>
          <w:szCs w:val="20"/>
        </w:rPr>
        <w:t xml:space="preserve">        от </w:t>
      </w:r>
      <w:r w:rsidRPr="00DF69DE">
        <w:rPr>
          <w:szCs w:val="20"/>
        </w:rPr>
        <w:t>студентов и аспирантов за льготный проезд. Информация в отчете представляется в обобщенном виде с группировкой по маршрутам, обслуживаемым перевозчиком;</w:t>
      </w:r>
      <w:r w:rsidRPr="0060217E">
        <w:rPr>
          <w:szCs w:val="20"/>
        </w:rPr>
        <w:t>»</w:t>
      </w:r>
      <w:r>
        <w:rPr>
          <w:szCs w:val="20"/>
        </w:rPr>
        <w:t>;</w:t>
      </w:r>
    </w:p>
    <w:p w:rsidR="00DF69DE" w:rsidRDefault="00DF69DE" w:rsidP="00EE0C29">
      <w:pPr>
        <w:pStyle w:val="ConsPlusNormal"/>
        <w:jc w:val="both"/>
      </w:pPr>
      <w:r>
        <w:rPr>
          <w:szCs w:val="20"/>
        </w:rPr>
        <w:t xml:space="preserve">         подпункт </w:t>
      </w:r>
      <w:r w:rsidR="00FF363F">
        <w:rPr>
          <w:szCs w:val="20"/>
        </w:rPr>
        <w:t>6</w:t>
      </w:r>
      <w:r>
        <w:rPr>
          <w:szCs w:val="20"/>
        </w:rPr>
        <w:t xml:space="preserve"> </w:t>
      </w:r>
      <w:r>
        <w:t>пункта 15 приложения № 11 к Программе изложить                  в следующей редакции:</w:t>
      </w:r>
    </w:p>
    <w:p w:rsidR="00DF69DE" w:rsidRDefault="00DF69DE" w:rsidP="00EE0C29">
      <w:pPr>
        <w:pStyle w:val="ConsPlusNormal"/>
        <w:jc w:val="both"/>
        <w:rPr>
          <w:szCs w:val="20"/>
        </w:rPr>
      </w:pPr>
      <w:r>
        <w:t xml:space="preserve">         «</w:t>
      </w:r>
      <w:r w:rsidRPr="00DF69DE">
        <w:t xml:space="preserve">6) администрации городских и муниципальных округов Белгородской области в течение 3 (трех) рабочих дней со дня поступления субсидии </w:t>
      </w:r>
      <w:r>
        <w:t xml:space="preserve">             </w:t>
      </w:r>
      <w:r w:rsidRPr="00DF69DE">
        <w:t>на лицевые счета главных а</w:t>
      </w:r>
      <w:r>
        <w:t xml:space="preserve">дминистраторов доходов бюджетов </w:t>
      </w:r>
      <w:r w:rsidRPr="00DF69DE">
        <w:t xml:space="preserve">городских </w:t>
      </w:r>
      <w:r>
        <w:t xml:space="preserve">         </w:t>
      </w:r>
      <w:r w:rsidRPr="00DF69DE">
        <w:t xml:space="preserve">и муниципальных округов Белгородской области, открытые в Управлении Федерального казначейства по Белгородской области для учета операций </w:t>
      </w:r>
      <w:r>
        <w:t xml:space="preserve">           </w:t>
      </w:r>
      <w:r w:rsidRPr="00DF69DE">
        <w:t>по переданным полномочиям получателя бюджетных средств по перечислению из бюджета Белгородской области в местные бюджеты, направляют средства перевозчикам, предоставляющим льготный проезд;</w:t>
      </w:r>
      <w:r w:rsidRPr="0060217E">
        <w:rPr>
          <w:szCs w:val="20"/>
        </w:rPr>
        <w:t>»</w:t>
      </w:r>
      <w:r>
        <w:rPr>
          <w:szCs w:val="20"/>
        </w:rPr>
        <w:t>;</w:t>
      </w:r>
    </w:p>
    <w:p w:rsidR="00DF69DE" w:rsidRDefault="00DF69DE" w:rsidP="00EE0C29">
      <w:pPr>
        <w:pStyle w:val="ConsPlusNormal"/>
        <w:jc w:val="both"/>
      </w:pPr>
      <w:r>
        <w:rPr>
          <w:szCs w:val="20"/>
        </w:rPr>
        <w:t xml:space="preserve">         подпункт </w:t>
      </w:r>
      <w:r w:rsidR="00FF363F">
        <w:rPr>
          <w:szCs w:val="20"/>
        </w:rPr>
        <w:t xml:space="preserve">7 </w:t>
      </w:r>
      <w:r w:rsidR="00FF363F">
        <w:t>пункта 15 приложения № 11</w:t>
      </w:r>
      <w:r w:rsidR="00FF363F" w:rsidRPr="00FF363F">
        <w:t xml:space="preserve"> </w:t>
      </w:r>
      <w:r w:rsidR="00FF363F">
        <w:t>к Программе</w:t>
      </w:r>
      <w:r w:rsidR="00120A49">
        <w:t xml:space="preserve"> исключить</w:t>
      </w:r>
      <w:r w:rsidR="00FF363F">
        <w:t>;</w:t>
      </w:r>
    </w:p>
    <w:p w:rsidR="00DD0426" w:rsidRDefault="00EE0C29" w:rsidP="00DD0426">
      <w:pPr>
        <w:pStyle w:val="ConsPlusNormal"/>
        <w:jc w:val="both"/>
      </w:pPr>
      <w:r>
        <w:t xml:space="preserve">          в заголовке к тексту приложения к приложению № 11 к Программе  слова </w:t>
      </w:r>
      <w:r w:rsidR="007E7F0B">
        <w:t>«муниципального района или</w:t>
      </w:r>
      <w:r w:rsidR="00DD0426">
        <w:t xml:space="preserve"> </w:t>
      </w:r>
      <w:r>
        <w:t>городского</w:t>
      </w:r>
      <w:r w:rsidR="007E7F0B">
        <w:t xml:space="preserve"> </w:t>
      </w:r>
      <w:r>
        <w:t>округа» заменить словами «</w:t>
      </w:r>
      <w:r w:rsidRPr="003F6F9D">
        <w:t>городск</w:t>
      </w:r>
      <w:r>
        <w:t>ого</w:t>
      </w:r>
      <w:r w:rsidRPr="003F6F9D">
        <w:t xml:space="preserve"> </w:t>
      </w:r>
      <w:r>
        <w:t xml:space="preserve">и муниципального </w:t>
      </w:r>
      <w:r w:rsidRPr="003F6F9D">
        <w:t>округ</w:t>
      </w:r>
      <w:r w:rsidR="00DD0426">
        <w:t>а»;</w:t>
      </w:r>
    </w:p>
    <w:p w:rsidR="00FF7764" w:rsidRPr="00DC7E25" w:rsidRDefault="00DD0426" w:rsidP="00DD0426">
      <w:pPr>
        <w:pStyle w:val="ConsPlusNormal"/>
        <w:jc w:val="both"/>
      </w:pPr>
      <w:r>
        <w:t xml:space="preserve">          </w:t>
      </w:r>
      <w:r w:rsidR="00FF7764">
        <w:t>дополнить Программу приложением № 1</w:t>
      </w:r>
      <w:r w:rsidR="00110F67">
        <w:t>2</w:t>
      </w:r>
      <w:r w:rsidR="00FF7764">
        <w:t xml:space="preserve"> согласно приложению № 2      к  настоящему постановлению. </w:t>
      </w:r>
    </w:p>
    <w:p w:rsidR="00FF7764" w:rsidRPr="008E36B9" w:rsidRDefault="00F36287" w:rsidP="00FF7764">
      <w:pPr>
        <w:pStyle w:val="ConsPlusNormal"/>
        <w:ind w:firstLine="737"/>
        <w:jc w:val="both"/>
      </w:pPr>
      <w:r>
        <w:t>2. Контроль за исполнением настоящего постан</w:t>
      </w:r>
      <w:r w:rsidR="006755CB">
        <w:t>овления возложить            на</w:t>
      </w:r>
      <w:r w:rsidR="006755CB">
        <w:rPr>
          <w:lang w:val="en-US"/>
        </w:rPr>
        <w:t> </w:t>
      </w:r>
      <w:r w:rsidR="00FF7764">
        <w:t>заместителя Губернатора Белгородской области – руководителя Администрации Губернатора Белгородской области Лоренца А.А.</w:t>
      </w:r>
    </w:p>
    <w:p w:rsidR="007B768B" w:rsidRDefault="00F36287" w:rsidP="00DC7E25">
      <w:pPr>
        <w:pStyle w:val="ConsPlusNormal"/>
        <w:ind w:firstLine="737"/>
        <w:jc w:val="both"/>
      </w:pPr>
      <w:r>
        <w:t>3. Настоящее постановление вступает в силу со дня его официального опубликования.</w:t>
      </w:r>
    </w:p>
    <w:p w:rsidR="007B768B" w:rsidRDefault="007B768B">
      <w:pPr>
        <w:rPr>
          <w:sz w:val="28"/>
          <w:szCs w:val="28"/>
        </w:rPr>
      </w:pPr>
    </w:p>
    <w:p w:rsidR="007B768B" w:rsidRDefault="007B768B">
      <w:pPr>
        <w:rPr>
          <w:sz w:val="28"/>
          <w:szCs w:val="28"/>
        </w:rPr>
      </w:pPr>
    </w:p>
    <w:p w:rsidR="007B768B" w:rsidRDefault="007B768B">
      <w:pPr>
        <w:rPr>
          <w:sz w:val="28"/>
          <w:szCs w:val="28"/>
        </w:rPr>
      </w:pPr>
    </w:p>
    <w:p w:rsidR="007B768B" w:rsidRDefault="00DC7E25">
      <w:pPr>
        <w:pStyle w:val="Heading2"/>
        <w:ind w:left="0"/>
        <w:rPr>
          <w:szCs w:val="28"/>
        </w:rPr>
      </w:pPr>
      <w:r w:rsidRPr="0044600E">
        <w:rPr>
          <w:szCs w:val="28"/>
        </w:rPr>
        <w:t xml:space="preserve">           </w:t>
      </w:r>
      <w:r w:rsidR="00F36287">
        <w:rPr>
          <w:szCs w:val="28"/>
        </w:rPr>
        <w:t>Губернатор</w:t>
      </w:r>
    </w:p>
    <w:p w:rsidR="007B768B" w:rsidRDefault="00F36287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Белгородской области                                            </w:t>
      </w:r>
      <w:r w:rsidR="00DC7E25">
        <w:rPr>
          <w:b/>
          <w:sz w:val="28"/>
          <w:szCs w:val="28"/>
        </w:rPr>
        <w:t xml:space="preserve">                            </w:t>
      </w:r>
      <w:r>
        <w:rPr>
          <w:b/>
          <w:sz w:val="28"/>
          <w:szCs w:val="28"/>
        </w:rPr>
        <w:t>В.В. Гладков</w:t>
      </w:r>
    </w:p>
    <w:p w:rsidR="007B768B" w:rsidRDefault="00F36287">
      <w:pPr>
        <w:rPr>
          <w:b/>
          <w:bCs/>
          <w:color w:val="FFFFFF"/>
          <w:sz w:val="28"/>
          <w:szCs w:val="28"/>
        </w:rPr>
      </w:pPr>
      <w:r>
        <w:rPr>
          <w:b/>
          <w:bCs/>
          <w:color w:val="FFFFFF"/>
          <w:sz w:val="28"/>
          <w:szCs w:val="28"/>
        </w:rPr>
        <w:t>Б                                                                    Е.С. Савченко</w:t>
      </w:r>
    </w:p>
    <w:p w:rsidR="007B768B" w:rsidRDefault="00F36287">
      <w:pPr>
        <w:rPr>
          <w:b/>
          <w:bCs/>
          <w:color w:val="FFFFFF"/>
          <w:sz w:val="28"/>
          <w:szCs w:val="28"/>
        </w:rPr>
      </w:pPr>
      <w:r>
        <w:rPr>
          <w:b/>
          <w:bCs/>
          <w:color w:val="FFFFFF"/>
          <w:sz w:val="28"/>
          <w:szCs w:val="28"/>
        </w:rPr>
        <w:t>Е.С. Савченко</w:t>
      </w:r>
      <w:r w:rsidR="00931D5E">
        <w:rPr>
          <w:b/>
          <w:bCs/>
          <w:color w:val="FFFFFF"/>
          <w:sz w:val="28"/>
          <w:szCs w:val="28"/>
        </w:rPr>
        <w:t xml:space="preserve"> </w:t>
      </w:r>
    </w:p>
    <w:sectPr w:rsidR="007B768B" w:rsidSect="00D01E93">
      <w:headerReference w:type="even" r:id="rId7"/>
      <w:headerReference w:type="default" r:id="rId8"/>
      <w:pgSz w:w="11906" w:h="16838"/>
      <w:pgMar w:top="1134" w:right="624" w:bottom="1134" w:left="1701" w:header="567" w:footer="0" w:gutter="0"/>
      <w:cols w:space="720"/>
      <w:formProt w:val="0"/>
      <w:titlePg/>
      <w:docGrid w:linePitch="10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93E8F" w:rsidRDefault="00693E8F" w:rsidP="007B768B">
      <w:r>
        <w:separator/>
      </w:r>
    </w:p>
  </w:endnote>
  <w:endnote w:type="continuationSeparator" w:id="1">
    <w:p w:rsidR="00693E8F" w:rsidRDefault="00693E8F" w:rsidP="007B768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T Astra Serif">
    <w:altName w:val="Times New Roman"/>
    <w:charset w:val="01"/>
    <w:family w:val="roman"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93E8F" w:rsidRDefault="00693E8F" w:rsidP="007B768B">
      <w:r>
        <w:separator/>
      </w:r>
    </w:p>
  </w:footnote>
  <w:footnote w:type="continuationSeparator" w:id="1">
    <w:p w:rsidR="00693E8F" w:rsidRDefault="00693E8F" w:rsidP="007B768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3E8F" w:rsidRDefault="00693E8F">
    <w:pPr>
      <w:pStyle w:val="Header"/>
    </w:pPr>
    <w:r>
      <w:pict>
        <v:shape id="Врезка1" o:spid="_x0000_s1027" style="position:absolute;margin-left:0;margin-top:.05pt;width:1.1pt;height:1.1pt;z-index:251657216;mso-wrap-style:square;mso-position-horizontal:center;mso-position-horizontal-relative:margin;v-text-anchor:top" coordsize="" o:allowincell="f" path="m,l-127,r,-127l,-127xe" filled="f" stroked="f" strokecolor="#3465a4">
          <v:fill o:detectmouseclick="t"/>
          <w10:wrap anchorx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27253317"/>
      <w:docPartObj>
        <w:docPartGallery w:val="Page Numbers (Top of Page)"/>
        <w:docPartUnique/>
      </w:docPartObj>
    </w:sdtPr>
    <w:sdtContent>
      <w:p w:rsidR="00693E8F" w:rsidRDefault="00693E8F">
        <w:pPr>
          <w:pStyle w:val="af4"/>
          <w:jc w:val="center"/>
        </w:pPr>
        <w:fldSimple w:instr=" PAGE   \* MERGEFORMAT ">
          <w:r w:rsidR="00693FE3">
            <w:rPr>
              <w:noProof/>
            </w:rPr>
            <w:t>5</w:t>
          </w:r>
        </w:fldSimple>
      </w:p>
    </w:sdtContent>
  </w:sdt>
  <w:p w:rsidR="00693E8F" w:rsidRDefault="00693E8F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defaultTabStop w:val="720"/>
  <w:autoHyphenation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doNotBreakWrappedTables/>
  </w:compat>
  <w:rsids>
    <w:rsidRoot w:val="007B768B"/>
    <w:rsid w:val="00021B3E"/>
    <w:rsid w:val="00030E1C"/>
    <w:rsid w:val="00047423"/>
    <w:rsid w:val="000A6794"/>
    <w:rsid w:val="000D0538"/>
    <w:rsid w:val="000D0BAB"/>
    <w:rsid w:val="00110F67"/>
    <w:rsid w:val="00120A49"/>
    <w:rsid w:val="00185AA4"/>
    <w:rsid w:val="001A417B"/>
    <w:rsid w:val="001E2C13"/>
    <w:rsid w:val="00206390"/>
    <w:rsid w:val="00241055"/>
    <w:rsid w:val="00297B3A"/>
    <w:rsid w:val="002B762E"/>
    <w:rsid w:val="002E0103"/>
    <w:rsid w:val="00352A39"/>
    <w:rsid w:val="00354B22"/>
    <w:rsid w:val="003E1C88"/>
    <w:rsid w:val="004211AA"/>
    <w:rsid w:val="0044600E"/>
    <w:rsid w:val="004B2181"/>
    <w:rsid w:val="0052474A"/>
    <w:rsid w:val="005F3810"/>
    <w:rsid w:val="0060217E"/>
    <w:rsid w:val="00622C4F"/>
    <w:rsid w:val="00637181"/>
    <w:rsid w:val="00653453"/>
    <w:rsid w:val="00654F15"/>
    <w:rsid w:val="006755CB"/>
    <w:rsid w:val="00693E8F"/>
    <w:rsid w:val="00693FE3"/>
    <w:rsid w:val="006956D7"/>
    <w:rsid w:val="006F3661"/>
    <w:rsid w:val="00724C2D"/>
    <w:rsid w:val="00784773"/>
    <w:rsid w:val="007A38C1"/>
    <w:rsid w:val="007B768B"/>
    <w:rsid w:val="007C43F5"/>
    <w:rsid w:val="007D52CF"/>
    <w:rsid w:val="007E7F0B"/>
    <w:rsid w:val="007F206E"/>
    <w:rsid w:val="00807C04"/>
    <w:rsid w:val="008334C4"/>
    <w:rsid w:val="008538F2"/>
    <w:rsid w:val="008A3A22"/>
    <w:rsid w:val="008B4FA1"/>
    <w:rsid w:val="008B4FD0"/>
    <w:rsid w:val="008D09A6"/>
    <w:rsid w:val="008D7B4A"/>
    <w:rsid w:val="008E2899"/>
    <w:rsid w:val="009226B4"/>
    <w:rsid w:val="00931D5E"/>
    <w:rsid w:val="00974084"/>
    <w:rsid w:val="00987A25"/>
    <w:rsid w:val="0099006B"/>
    <w:rsid w:val="009943A4"/>
    <w:rsid w:val="009F1FA3"/>
    <w:rsid w:val="00A968B4"/>
    <w:rsid w:val="00AA4126"/>
    <w:rsid w:val="00AC31B0"/>
    <w:rsid w:val="00AE73DE"/>
    <w:rsid w:val="00AF0753"/>
    <w:rsid w:val="00B04B5C"/>
    <w:rsid w:val="00B65F84"/>
    <w:rsid w:val="00C851D2"/>
    <w:rsid w:val="00CD1AF6"/>
    <w:rsid w:val="00D00DCA"/>
    <w:rsid w:val="00D01E93"/>
    <w:rsid w:val="00D3067C"/>
    <w:rsid w:val="00D33882"/>
    <w:rsid w:val="00D66F57"/>
    <w:rsid w:val="00DB3DBD"/>
    <w:rsid w:val="00DC7E25"/>
    <w:rsid w:val="00DD0426"/>
    <w:rsid w:val="00DE0819"/>
    <w:rsid w:val="00DE4FCC"/>
    <w:rsid w:val="00DF69DE"/>
    <w:rsid w:val="00E07411"/>
    <w:rsid w:val="00E205EA"/>
    <w:rsid w:val="00E212C8"/>
    <w:rsid w:val="00E52067"/>
    <w:rsid w:val="00E701E5"/>
    <w:rsid w:val="00E866D0"/>
    <w:rsid w:val="00EB0DA1"/>
    <w:rsid w:val="00EE0C29"/>
    <w:rsid w:val="00F26B06"/>
    <w:rsid w:val="00F36287"/>
    <w:rsid w:val="00F64EFD"/>
    <w:rsid w:val="00F66A10"/>
    <w:rsid w:val="00FA6DC4"/>
    <w:rsid w:val="00FE2C60"/>
    <w:rsid w:val="00FE4FC4"/>
    <w:rsid w:val="00FF363F"/>
    <w:rsid w:val="00FF401F"/>
    <w:rsid w:val="00FF77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5A0D"/>
    <w:rPr>
      <w:sz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qFormat/>
    <w:rsid w:val="007D5A0D"/>
    <w:pPr>
      <w:keepNext/>
      <w:outlineLvl w:val="0"/>
    </w:pPr>
    <w:rPr>
      <w:b/>
      <w:bCs/>
      <w:sz w:val="28"/>
    </w:rPr>
  </w:style>
  <w:style w:type="paragraph" w:customStyle="1" w:styleId="Heading2">
    <w:name w:val="Heading 2"/>
    <w:basedOn w:val="a"/>
    <w:next w:val="a"/>
    <w:qFormat/>
    <w:rsid w:val="007D5A0D"/>
    <w:pPr>
      <w:keepNext/>
      <w:ind w:left="576"/>
      <w:outlineLvl w:val="1"/>
    </w:pPr>
    <w:rPr>
      <w:b/>
      <w:bCs/>
      <w:sz w:val="28"/>
    </w:rPr>
  </w:style>
  <w:style w:type="character" w:styleId="a3">
    <w:name w:val="page number"/>
    <w:basedOn w:val="a0"/>
    <w:qFormat/>
    <w:rsid w:val="007D5A0D"/>
  </w:style>
  <w:style w:type="character" w:customStyle="1" w:styleId="2">
    <w:name w:val="Основной текст с отступом 2 Знак"/>
    <w:basedOn w:val="a0"/>
    <w:link w:val="20"/>
    <w:qFormat/>
    <w:rsid w:val="00784392"/>
    <w:rPr>
      <w:sz w:val="28"/>
    </w:rPr>
  </w:style>
  <w:style w:type="character" w:customStyle="1" w:styleId="a4">
    <w:name w:val="Основной текст Знак"/>
    <w:basedOn w:val="a0"/>
    <w:link w:val="a5"/>
    <w:qFormat/>
    <w:rsid w:val="00784392"/>
    <w:rPr>
      <w:sz w:val="24"/>
    </w:rPr>
  </w:style>
  <w:style w:type="character" w:customStyle="1" w:styleId="FontStyle13">
    <w:name w:val="Font Style13"/>
    <w:uiPriority w:val="99"/>
    <w:qFormat/>
    <w:rsid w:val="00E266F4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7">
    <w:name w:val="Font Style17"/>
    <w:uiPriority w:val="99"/>
    <w:qFormat/>
    <w:rsid w:val="00E266F4"/>
    <w:rPr>
      <w:rFonts w:ascii="Times New Roman" w:hAnsi="Times New Roman" w:cs="Times New Roman"/>
      <w:spacing w:val="20"/>
      <w:sz w:val="28"/>
      <w:szCs w:val="28"/>
    </w:rPr>
  </w:style>
  <w:style w:type="character" w:styleId="a6">
    <w:name w:val="Hyperlink"/>
    <w:basedOn w:val="a0"/>
    <w:uiPriority w:val="99"/>
    <w:unhideWhenUsed/>
    <w:rsid w:val="00F142FB"/>
    <w:rPr>
      <w:color w:val="0000FF"/>
      <w:u w:val="single"/>
    </w:rPr>
  </w:style>
  <w:style w:type="character" w:styleId="a7">
    <w:name w:val="annotation reference"/>
    <w:basedOn w:val="a0"/>
    <w:uiPriority w:val="99"/>
    <w:unhideWhenUsed/>
    <w:qFormat/>
    <w:rsid w:val="001B5C6D"/>
    <w:rPr>
      <w:sz w:val="16"/>
      <w:szCs w:val="16"/>
    </w:rPr>
  </w:style>
  <w:style w:type="character" w:customStyle="1" w:styleId="a8">
    <w:name w:val="Текст примечания Знак"/>
    <w:basedOn w:val="a0"/>
    <w:link w:val="a9"/>
    <w:uiPriority w:val="99"/>
    <w:qFormat/>
    <w:rsid w:val="001B5C6D"/>
    <w:rPr>
      <w:rFonts w:asciiTheme="minorHAnsi" w:eastAsiaTheme="minorEastAsia" w:hAnsiTheme="minorHAnsi" w:cstheme="minorBidi"/>
    </w:rPr>
  </w:style>
  <w:style w:type="paragraph" w:customStyle="1" w:styleId="aa">
    <w:name w:val="Заголовок"/>
    <w:basedOn w:val="a"/>
    <w:next w:val="a5"/>
    <w:qFormat/>
    <w:rsid w:val="007B768B"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5">
    <w:name w:val="Body Text"/>
    <w:basedOn w:val="a"/>
    <w:link w:val="a4"/>
    <w:rsid w:val="008813C0"/>
    <w:pPr>
      <w:spacing w:after="120"/>
    </w:pPr>
  </w:style>
  <w:style w:type="paragraph" w:styleId="ab">
    <w:name w:val="List"/>
    <w:basedOn w:val="a5"/>
    <w:rsid w:val="007B768B"/>
    <w:rPr>
      <w:rFonts w:ascii="PT Astra Serif" w:hAnsi="PT Astra Serif" w:cs="Noto Sans Devanagari"/>
    </w:rPr>
  </w:style>
  <w:style w:type="paragraph" w:customStyle="1" w:styleId="Caption">
    <w:name w:val="Caption"/>
    <w:basedOn w:val="a"/>
    <w:qFormat/>
    <w:rsid w:val="007B768B"/>
    <w:pPr>
      <w:suppressLineNumbers/>
      <w:spacing w:before="120" w:after="120"/>
    </w:pPr>
    <w:rPr>
      <w:rFonts w:ascii="PT Astra Serif" w:hAnsi="PT Astra Serif" w:cs="Noto Sans Devanagari"/>
      <w:i/>
      <w:iCs/>
      <w:szCs w:val="24"/>
    </w:rPr>
  </w:style>
  <w:style w:type="paragraph" w:styleId="ac">
    <w:name w:val="index heading"/>
    <w:basedOn w:val="a"/>
    <w:qFormat/>
    <w:rsid w:val="007B768B"/>
    <w:pPr>
      <w:suppressLineNumbers/>
    </w:pPr>
    <w:rPr>
      <w:rFonts w:ascii="PT Astra Serif" w:hAnsi="PT Astra Serif" w:cs="Noto Sans Devanagari"/>
    </w:rPr>
  </w:style>
  <w:style w:type="paragraph" w:styleId="ad">
    <w:name w:val="Body Text Indent"/>
    <w:basedOn w:val="a"/>
    <w:rsid w:val="007D5A0D"/>
    <w:pPr>
      <w:ind w:firstLine="576"/>
      <w:jc w:val="both"/>
    </w:pPr>
    <w:rPr>
      <w:sz w:val="28"/>
    </w:rPr>
  </w:style>
  <w:style w:type="paragraph" w:styleId="20">
    <w:name w:val="Body Text Indent 2"/>
    <w:basedOn w:val="a"/>
    <w:link w:val="2"/>
    <w:qFormat/>
    <w:rsid w:val="007D5A0D"/>
    <w:pPr>
      <w:ind w:firstLine="709"/>
      <w:jc w:val="both"/>
    </w:pPr>
    <w:rPr>
      <w:sz w:val="28"/>
    </w:rPr>
  </w:style>
  <w:style w:type="paragraph" w:customStyle="1" w:styleId="ae">
    <w:name w:val="Колонтитул"/>
    <w:basedOn w:val="a"/>
    <w:qFormat/>
    <w:rsid w:val="007B768B"/>
  </w:style>
  <w:style w:type="paragraph" w:customStyle="1" w:styleId="Header">
    <w:name w:val="Header"/>
    <w:basedOn w:val="a"/>
    <w:rsid w:val="007D5A0D"/>
    <w:pPr>
      <w:tabs>
        <w:tab w:val="center" w:pos="4677"/>
        <w:tab w:val="right" w:pos="9355"/>
      </w:tabs>
    </w:pPr>
  </w:style>
  <w:style w:type="paragraph" w:customStyle="1" w:styleId="CharChar1">
    <w:name w:val="Знак Знак Char Char1"/>
    <w:basedOn w:val="a"/>
    <w:qFormat/>
    <w:rsid w:val="004125BF"/>
    <w:pPr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Footer">
    <w:name w:val="Footer"/>
    <w:basedOn w:val="a"/>
    <w:rsid w:val="003D02E1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qFormat/>
    <w:rsid w:val="00D3707B"/>
    <w:rPr>
      <w:sz w:val="28"/>
      <w:szCs w:val="28"/>
    </w:rPr>
  </w:style>
  <w:style w:type="paragraph" w:styleId="af">
    <w:name w:val="Document Map"/>
    <w:basedOn w:val="a"/>
    <w:semiHidden/>
    <w:qFormat/>
    <w:rsid w:val="003550A5"/>
    <w:pPr>
      <w:shd w:val="clear" w:color="auto" w:fill="000080"/>
    </w:pPr>
    <w:rPr>
      <w:rFonts w:ascii="Tahoma" w:hAnsi="Tahoma" w:cs="Tahoma"/>
      <w:sz w:val="20"/>
    </w:rPr>
  </w:style>
  <w:style w:type="paragraph" w:customStyle="1" w:styleId="ConsPlusNonformat">
    <w:name w:val="ConsPlusNonformat"/>
    <w:uiPriority w:val="99"/>
    <w:qFormat/>
    <w:rsid w:val="00EB0E0D"/>
    <w:pPr>
      <w:widowControl w:val="0"/>
    </w:pPr>
    <w:rPr>
      <w:rFonts w:ascii="Courier New" w:hAnsi="Courier New" w:cs="Courier New"/>
    </w:rPr>
  </w:style>
  <w:style w:type="paragraph" w:customStyle="1" w:styleId="ConsPlusTitle">
    <w:name w:val="ConsPlusTitle"/>
    <w:qFormat/>
    <w:rsid w:val="00516A15"/>
    <w:pPr>
      <w:widowControl w:val="0"/>
    </w:pPr>
    <w:rPr>
      <w:rFonts w:ascii="Arial" w:hAnsi="Arial" w:cs="Arial"/>
      <w:b/>
      <w:bCs/>
    </w:rPr>
  </w:style>
  <w:style w:type="paragraph" w:customStyle="1" w:styleId="ConsPlusTextList">
    <w:name w:val="ConsPlusTextList"/>
    <w:qFormat/>
    <w:rsid w:val="00AD57EC"/>
    <w:pPr>
      <w:widowControl w:val="0"/>
    </w:pPr>
    <w:rPr>
      <w:rFonts w:ascii="Arial" w:hAnsi="Arial" w:cs="Arial"/>
    </w:rPr>
  </w:style>
  <w:style w:type="paragraph" w:customStyle="1" w:styleId="Style2">
    <w:name w:val="Style2"/>
    <w:basedOn w:val="a"/>
    <w:uiPriority w:val="99"/>
    <w:qFormat/>
    <w:rsid w:val="00E266F4"/>
    <w:pPr>
      <w:widowControl w:val="0"/>
      <w:spacing w:line="322" w:lineRule="exact"/>
      <w:ind w:firstLine="1133"/>
    </w:pPr>
    <w:rPr>
      <w:szCs w:val="24"/>
    </w:rPr>
  </w:style>
  <w:style w:type="paragraph" w:styleId="af0">
    <w:name w:val="Normal (Web)"/>
    <w:basedOn w:val="a"/>
    <w:uiPriority w:val="99"/>
    <w:unhideWhenUsed/>
    <w:qFormat/>
    <w:rsid w:val="00F142FB"/>
    <w:pPr>
      <w:spacing w:beforeAutospacing="1" w:afterAutospacing="1"/>
    </w:pPr>
    <w:rPr>
      <w:szCs w:val="24"/>
    </w:rPr>
  </w:style>
  <w:style w:type="paragraph" w:styleId="a9">
    <w:name w:val="annotation text"/>
    <w:basedOn w:val="a"/>
    <w:link w:val="a8"/>
    <w:uiPriority w:val="99"/>
    <w:unhideWhenUsed/>
    <w:qFormat/>
    <w:rsid w:val="001B5C6D"/>
    <w:pPr>
      <w:spacing w:after="200"/>
    </w:pPr>
    <w:rPr>
      <w:rFonts w:asciiTheme="minorHAnsi" w:eastAsiaTheme="minorEastAsia" w:hAnsiTheme="minorHAnsi" w:cstheme="minorBidi"/>
      <w:sz w:val="20"/>
    </w:rPr>
  </w:style>
  <w:style w:type="paragraph" w:customStyle="1" w:styleId="af1">
    <w:name w:val="Содержимое врезки"/>
    <w:basedOn w:val="a"/>
    <w:qFormat/>
    <w:rsid w:val="007B768B"/>
  </w:style>
  <w:style w:type="paragraph" w:styleId="af2">
    <w:name w:val="footer"/>
    <w:basedOn w:val="a"/>
    <w:link w:val="af3"/>
    <w:rsid w:val="00AA4126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rsid w:val="00AA4126"/>
    <w:rPr>
      <w:sz w:val="24"/>
    </w:rPr>
  </w:style>
  <w:style w:type="paragraph" w:styleId="af4">
    <w:name w:val="header"/>
    <w:basedOn w:val="a"/>
    <w:link w:val="af5"/>
    <w:uiPriority w:val="99"/>
    <w:rsid w:val="00AA4126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uiPriority w:val="99"/>
    <w:rsid w:val="00AA4126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6DFDAC-462E-488C-A9D2-5B038C362F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2759</TotalTime>
  <Pages>5</Pages>
  <Words>1789</Words>
  <Characters>10201</Characters>
  <Application>Microsoft Office Word</Application>
  <DocSecurity>0</DocSecurity>
  <Lines>85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 Р О Е К Т</vt:lpstr>
    </vt:vector>
  </TitlesOfParts>
  <Company>Департамент автодорог и транспорта</Company>
  <LinksUpToDate>false</LinksUpToDate>
  <CharactersWithSpaces>11967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 Р О Е К Т</dc:title>
  <dc:subject/>
  <dc:creator>Юнюшкина</dc:creator>
  <dc:description/>
  <cp:lastModifiedBy>Шеховцова</cp:lastModifiedBy>
  <cp:revision>150</cp:revision>
  <cp:lastPrinted>2025-12-15T12:13:00Z</cp:lastPrinted>
  <dcterms:created xsi:type="dcterms:W3CDTF">2023-08-25T13:55:00Z</dcterms:created>
  <dcterms:modified xsi:type="dcterms:W3CDTF">2025-12-15T12:20:00Z</dcterms:modified>
  <dc:language>ru-RU</dc:language>
</cp:coreProperties>
</file>